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13" w:rsidRPr="00BA279B" w:rsidRDefault="00961F13" w:rsidP="00961F13">
      <w:pPr>
        <w:ind w:firstLine="0"/>
        <w:jc w:val="center"/>
        <w:rPr>
          <w:b/>
          <w:szCs w:val="28"/>
        </w:rPr>
      </w:pPr>
      <w:r w:rsidRPr="00BA279B">
        <w:rPr>
          <w:b/>
          <w:szCs w:val="28"/>
        </w:rPr>
        <w:t xml:space="preserve">Informatīvais ziņojums </w:t>
      </w:r>
    </w:p>
    <w:p w:rsidR="00961F13" w:rsidRPr="00BA279B" w:rsidRDefault="00961F13" w:rsidP="00961F13">
      <w:pPr>
        <w:ind w:firstLine="0"/>
        <w:jc w:val="center"/>
        <w:rPr>
          <w:b/>
          <w:szCs w:val="28"/>
        </w:rPr>
      </w:pPr>
      <w:r w:rsidRPr="00BA279B">
        <w:rPr>
          <w:b/>
          <w:szCs w:val="28"/>
        </w:rPr>
        <w:t>„P</w:t>
      </w:r>
      <w:r w:rsidRPr="00BA279B">
        <w:rPr>
          <w:b/>
          <w:szCs w:val="28"/>
          <w:lang w:eastAsia="lv-LV"/>
        </w:rPr>
        <w:t>ar finanšu resursu izlietojumu</w:t>
      </w:r>
      <w:r w:rsidRPr="00BA279B">
        <w:rPr>
          <w:b/>
          <w:szCs w:val="28"/>
        </w:rPr>
        <w:t xml:space="preserve"> Latvijas Republikas Neatkarības deklarācijas pasludināšanas 20.gadadienas svētku pasākumu organizēšanai”</w:t>
      </w:r>
    </w:p>
    <w:p w:rsidR="00961F13" w:rsidRPr="00BA279B" w:rsidRDefault="00961F13" w:rsidP="00BA279B">
      <w:pPr>
        <w:ind w:firstLine="0"/>
        <w:rPr>
          <w:szCs w:val="28"/>
        </w:rPr>
      </w:pPr>
    </w:p>
    <w:p w:rsidR="00C46124" w:rsidRPr="00BA279B" w:rsidRDefault="00961F13" w:rsidP="00FA2569">
      <w:pPr>
        <w:rPr>
          <w:szCs w:val="28"/>
        </w:rPr>
      </w:pPr>
      <w:r w:rsidRPr="00BA279B">
        <w:rPr>
          <w:szCs w:val="28"/>
        </w:rPr>
        <w:t>Informatīvais ziņojums „P</w:t>
      </w:r>
      <w:r w:rsidRPr="00BA279B">
        <w:rPr>
          <w:szCs w:val="28"/>
          <w:lang w:eastAsia="lv-LV"/>
        </w:rPr>
        <w:t>ar finanšu resursu izlietojumu</w:t>
      </w:r>
      <w:r w:rsidRPr="00BA279B">
        <w:rPr>
          <w:szCs w:val="28"/>
        </w:rPr>
        <w:t xml:space="preserve"> Latvijas Republikas Neatkarības deklarācijas pasludināšanas 20.gadadienas svētku</w:t>
      </w:r>
      <w:r w:rsidR="007C2E68" w:rsidRPr="00BA279B">
        <w:rPr>
          <w:szCs w:val="28"/>
        </w:rPr>
        <w:t xml:space="preserve"> (turpmāk –svētki) </w:t>
      </w:r>
      <w:r w:rsidRPr="00BA279B">
        <w:rPr>
          <w:szCs w:val="28"/>
        </w:rPr>
        <w:t xml:space="preserve">pasākumu organizēšanai” sagatavots, izpildot </w:t>
      </w:r>
      <w:r w:rsidR="0070219A">
        <w:rPr>
          <w:szCs w:val="28"/>
        </w:rPr>
        <w:t xml:space="preserve"> </w:t>
      </w:r>
      <w:r w:rsidRPr="00BA279B">
        <w:rPr>
          <w:szCs w:val="28"/>
        </w:rPr>
        <w:t>Ministru kabine</w:t>
      </w:r>
      <w:r w:rsidR="00FA2569">
        <w:rPr>
          <w:szCs w:val="28"/>
        </w:rPr>
        <w:t>ta 2010. gada 18. marta rīkojuma</w:t>
      </w:r>
      <w:r w:rsidRPr="00BA279B">
        <w:rPr>
          <w:szCs w:val="28"/>
        </w:rPr>
        <w:t xml:space="preserve"> Nr. 154 „Par Latvijas Republikas Neatkarības deklarācijas pasludināšanas 20.gadadienas svētku pasākumu plānu un finansējum</w:t>
      </w:r>
      <w:r w:rsidR="00FA2569">
        <w:rPr>
          <w:szCs w:val="28"/>
        </w:rPr>
        <w:t xml:space="preserve">a tāmi” </w:t>
      </w:r>
      <w:r w:rsidRPr="00BA279B">
        <w:rPr>
          <w:szCs w:val="28"/>
        </w:rPr>
        <w:t xml:space="preserve">5. punktu. </w:t>
      </w:r>
      <w:r w:rsidR="007C2E68" w:rsidRPr="00BA279B">
        <w:rPr>
          <w:szCs w:val="28"/>
        </w:rPr>
        <w:t xml:space="preserve">Informatīvais ziņojums sniedz informāciju par </w:t>
      </w:r>
      <w:r w:rsidR="00D7229A" w:rsidRPr="00BA279B">
        <w:rPr>
          <w:szCs w:val="28"/>
        </w:rPr>
        <w:t xml:space="preserve">svētku ietvaros finansētajiem pasākumiem un </w:t>
      </w:r>
      <w:r w:rsidR="00C46124" w:rsidRPr="00BA279B">
        <w:rPr>
          <w:szCs w:val="28"/>
        </w:rPr>
        <w:t>piešķirtā</w:t>
      </w:r>
      <w:r w:rsidR="00980F50" w:rsidRPr="00BA279B">
        <w:rPr>
          <w:szCs w:val="28"/>
        </w:rPr>
        <w:t xml:space="preserve"> finansējum</w:t>
      </w:r>
      <w:r w:rsidR="00C46124" w:rsidRPr="00BA279B">
        <w:rPr>
          <w:szCs w:val="28"/>
        </w:rPr>
        <w:t>a izlietojumu.</w:t>
      </w:r>
    </w:p>
    <w:p w:rsidR="00961F13" w:rsidRPr="00BA279B" w:rsidRDefault="00961F13" w:rsidP="00FA2569">
      <w:pPr>
        <w:rPr>
          <w:szCs w:val="28"/>
        </w:rPr>
      </w:pPr>
      <w:r w:rsidRPr="00BA279B">
        <w:rPr>
          <w:szCs w:val="28"/>
        </w:rPr>
        <w:t xml:space="preserve">Saskaņā ar Ministru kabineta rīkojuma </w:t>
      </w:r>
      <w:r w:rsidR="00FA2569">
        <w:rPr>
          <w:szCs w:val="28"/>
        </w:rPr>
        <w:t xml:space="preserve">Nr. </w:t>
      </w:r>
      <w:r w:rsidR="00FA2569" w:rsidRPr="00FA2569">
        <w:rPr>
          <w:szCs w:val="28"/>
        </w:rPr>
        <w:t>154</w:t>
      </w:r>
      <w:r w:rsidRPr="00FA2569">
        <w:rPr>
          <w:szCs w:val="28"/>
        </w:rPr>
        <w:t xml:space="preserve">  </w:t>
      </w:r>
      <w:r w:rsidR="00FA2569" w:rsidRPr="00FA2569">
        <w:rPr>
          <w:szCs w:val="28"/>
        </w:rPr>
        <w:t>„P</w:t>
      </w:r>
      <w:r w:rsidR="00FA2569" w:rsidRPr="00FA2569">
        <w:rPr>
          <w:szCs w:val="28"/>
          <w:lang w:eastAsia="lv-LV"/>
        </w:rPr>
        <w:t>ar finanšu resursu izlietojumu</w:t>
      </w:r>
      <w:r w:rsidR="00FA2569" w:rsidRPr="00FA2569">
        <w:rPr>
          <w:szCs w:val="28"/>
        </w:rPr>
        <w:t xml:space="preserve"> Latvijas Republikas Neatkarības deklarācijas pasludināšanas 20.gadadienas svētku pasākumu organizēšanai”</w:t>
      </w:r>
      <w:r w:rsidR="00FA2569">
        <w:rPr>
          <w:szCs w:val="28"/>
        </w:rPr>
        <w:t xml:space="preserve"> </w:t>
      </w:r>
      <w:r w:rsidRPr="00BA279B">
        <w:rPr>
          <w:szCs w:val="28"/>
        </w:rPr>
        <w:t xml:space="preserve">2. punktu Finanšu ministrijai tika uzdots piešķirt </w:t>
      </w:r>
      <w:r w:rsidR="007C2E68" w:rsidRPr="00BA279B">
        <w:rPr>
          <w:szCs w:val="28"/>
        </w:rPr>
        <w:t xml:space="preserve"> </w:t>
      </w:r>
      <w:r w:rsidRPr="00BA279B">
        <w:rPr>
          <w:szCs w:val="28"/>
        </w:rPr>
        <w:t xml:space="preserve">238 620 latu svētku norises nodrošināšanai no valsts budžeta programmas 02.00.00 "Līdzekļi neparedzētiem gadījumiem". </w:t>
      </w:r>
      <w:r w:rsidR="007C2E68" w:rsidRPr="00BA279B">
        <w:rPr>
          <w:szCs w:val="28"/>
        </w:rPr>
        <w:t>Finansējums tika piešķirts:</w:t>
      </w:r>
    </w:p>
    <w:p w:rsidR="00980F50" w:rsidRPr="0024799E" w:rsidRDefault="00980F50" w:rsidP="00BA279B">
      <w:pPr>
        <w:ind w:firstLine="0"/>
        <w:rPr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1727"/>
        <w:gridCol w:w="3034"/>
        <w:gridCol w:w="3225"/>
      </w:tblGrid>
      <w:tr w:rsidR="00591C49" w:rsidRPr="0024799E" w:rsidTr="00C868E8">
        <w:tc>
          <w:tcPr>
            <w:tcW w:w="1536" w:type="dxa"/>
          </w:tcPr>
          <w:p w:rsidR="0024799E" w:rsidRPr="00C868E8" w:rsidRDefault="0024799E" w:rsidP="00C868E8">
            <w:pPr>
              <w:ind w:firstLine="0"/>
              <w:rPr>
                <w:b/>
                <w:sz w:val="24"/>
              </w:rPr>
            </w:pPr>
            <w:r w:rsidRPr="00C868E8">
              <w:rPr>
                <w:b/>
                <w:sz w:val="24"/>
              </w:rPr>
              <w:t>Finansējuma saņēmējs</w:t>
            </w:r>
          </w:p>
        </w:tc>
        <w:tc>
          <w:tcPr>
            <w:tcW w:w="1656" w:type="dxa"/>
          </w:tcPr>
          <w:p w:rsidR="0024799E" w:rsidRPr="00C868E8" w:rsidRDefault="0024799E" w:rsidP="00C868E8">
            <w:pPr>
              <w:ind w:firstLine="0"/>
              <w:rPr>
                <w:b/>
                <w:sz w:val="24"/>
              </w:rPr>
            </w:pPr>
            <w:r w:rsidRPr="00C868E8">
              <w:rPr>
                <w:b/>
                <w:sz w:val="24"/>
              </w:rPr>
              <w:t xml:space="preserve">Piešķirtais finansējums </w:t>
            </w:r>
          </w:p>
        </w:tc>
        <w:tc>
          <w:tcPr>
            <w:tcW w:w="3295" w:type="dxa"/>
          </w:tcPr>
          <w:p w:rsidR="0024799E" w:rsidRPr="00C868E8" w:rsidRDefault="0024799E" w:rsidP="00C868E8">
            <w:pPr>
              <w:ind w:firstLine="0"/>
              <w:rPr>
                <w:b/>
                <w:sz w:val="24"/>
              </w:rPr>
            </w:pPr>
            <w:r w:rsidRPr="00C868E8">
              <w:rPr>
                <w:b/>
                <w:sz w:val="24"/>
              </w:rPr>
              <w:t>Finansējuma izlietojums</w:t>
            </w:r>
            <w:r w:rsidR="00591C49" w:rsidRPr="00C868E8">
              <w:rPr>
                <w:b/>
                <w:sz w:val="24"/>
              </w:rPr>
              <w:t xml:space="preserve"> </w:t>
            </w:r>
            <w:r w:rsidRPr="00C868E8">
              <w:rPr>
                <w:b/>
                <w:sz w:val="24"/>
              </w:rPr>
              <w:t>saskaņā ar iesniegtajām atskaitēm</w:t>
            </w:r>
            <w:r w:rsidR="00591C49" w:rsidRPr="00C868E8"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24799E" w:rsidRPr="00C868E8" w:rsidRDefault="0024799E" w:rsidP="00C868E8">
            <w:pPr>
              <w:ind w:firstLine="0"/>
              <w:rPr>
                <w:b/>
                <w:sz w:val="24"/>
              </w:rPr>
            </w:pPr>
            <w:r w:rsidRPr="00C868E8">
              <w:rPr>
                <w:b/>
                <w:sz w:val="24"/>
              </w:rPr>
              <w:t>Veiktie darbi</w:t>
            </w:r>
          </w:p>
        </w:tc>
      </w:tr>
      <w:tr w:rsidR="00591C49" w:rsidRPr="0024799E" w:rsidTr="00C868E8">
        <w:trPr>
          <w:trHeight w:val="3818"/>
        </w:trPr>
        <w:tc>
          <w:tcPr>
            <w:tcW w:w="1536" w:type="dxa"/>
          </w:tcPr>
          <w:p w:rsidR="00C46124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1.</w:t>
            </w:r>
            <w:r w:rsidR="00C46124" w:rsidRPr="00C868E8">
              <w:rPr>
                <w:sz w:val="24"/>
              </w:rPr>
              <w:t>Iekšlietu ministrija</w:t>
            </w:r>
          </w:p>
          <w:p w:rsidR="0024799E" w:rsidRPr="00C868E8" w:rsidRDefault="0024799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(Valsts policijai)</w:t>
            </w:r>
          </w:p>
        </w:tc>
        <w:tc>
          <w:tcPr>
            <w:tcW w:w="1656" w:type="dxa"/>
          </w:tcPr>
          <w:p w:rsidR="0024799E" w:rsidRPr="00C868E8" w:rsidRDefault="00C46124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18 064 latu</w:t>
            </w:r>
            <w:r w:rsidR="0024799E" w:rsidRPr="00C868E8">
              <w:rPr>
                <w:sz w:val="24"/>
              </w:rPr>
              <w:t xml:space="preserve"> sabiedriskās kārtības nodrošināšanai svētku laikā</w:t>
            </w:r>
          </w:p>
        </w:tc>
        <w:tc>
          <w:tcPr>
            <w:tcW w:w="3295" w:type="dxa"/>
          </w:tcPr>
          <w:p w:rsidR="0024799E" w:rsidRPr="00C868E8" w:rsidRDefault="0024799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16</w:t>
            </w:r>
            <w:r w:rsidR="00C46124" w:rsidRPr="00C868E8">
              <w:rPr>
                <w:sz w:val="24"/>
              </w:rPr>
              <w:t> </w:t>
            </w:r>
            <w:r w:rsidRPr="00C868E8">
              <w:rPr>
                <w:sz w:val="24"/>
              </w:rPr>
              <w:t>486</w:t>
            </w:r>
            <w:r w:rsidR="00C46124" w:rsidRPr="00C868E8">
              <w:rPr>
                <w:sz w:val="24"/>
              </w:rPr>
              <w:t xml:space="preserve"> latu</w:t>
            </w:r>
            <w:r w:rsidR="00591C49" w:rsidRPr="00C868E8">
              <w:rPr>
                <w:sz w:val="24"/>
              </w:rPr>
              <w:t xml:space="preserve"> , tajā skaitā:</w:t>
            </w:r>
          </w:p>
          <w:p w:rsidR="00376556" w:rsidRPr="00C868E8" w:rsidRDefault="00376556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 6245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amatalga  amatpersonām ar speciālajām dienesta pakāpēm;</w:t>
            </w:r>
          </w:p>
          <w:p w:rsidR="00376556" w:rsidRPr="00C868E8" w:rsidRDefault="00376556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 6245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piemaksa par  virsstundu darbu;</w:t>
            </w:r>
          </w:p>
          <w:p w:rsidR="00376556" w:rsidRPr="00C868E8" w:rsidRDefault="00376556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 142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atalgojums fiziskajām personām uz tiesiskās attiecības regulējošu dokumentu pamata;</w:t>
            </w:r>
          </w:p>
          <w:p w:rsidR="00376556" w:rsidRPr="00C868E8" w:rsidRDefault="00006256" w:rsidP="00C868E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3043 latu</w:t>
            </w:r>
            <w:r w:rsidRPr="00C868E8">
              <w:rPr>
                <w:sz w:val="24"/>
              </w:rPr>
              <w:t xml:space="preserve"> </w:t>
            </w:r>
            <w:r w:rsidR="00376556" w:rsidRPr="00C868E8">
              <w:rPr>
                <w:sz w:val="24"/>
              </w:rPr>
              <w:t>valsts sociālās apdrošināšanas obligātās iemaksas;</w:t>
            </w:r>
          </w:p>
          <w:p w:rsidR="00376556" w:rsidRPr="00C868E8" w:rsidRDefault="00376556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811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degviela</w:t>
            </w:r>
          </w:p>
          <w:p w:rsidR="00376556" w:rsidRPr="00C868E8" w:rsidRDefault="0024799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 </w:t>
            </w:r>
          </w:p>
          <w:p w:rsidR="0024799E" w:rsidRPr="00C868E8" w:rsidRDefault="0024799E" w:rsidP="00C868E8">
            <w:pPr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24799E" w:rsidRPr="00C868E8" w:rsidRDefault="0024799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Valsts policija nodrošināja sabiedrisko kārtību šādos pasākumos:</w:t>
            </w:r>
          </w:p>
          <w:p w:rsidR="0024799E" w:rsidRPr="00C868E8" w:rsidRDefault="0024799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- Pirmās dienas aploksnes zīmogošana Saeimā un Latvijas Pasta nodaļās </w:t>
            </w:r>
            <w:r w:rsidR="00B02027" w:rsidRPr="00C868E8">
              <w:rPr>
                <w:sz w:val="24"/>
              </w:rPr>
              <w:t xml:space="preserve">(objekti iekļauti </w:t>
            </w:r>
            <w:r w:rsidRPr="00C868E8">
              <w:rPr>
                <w:sz w:val="24"/>
              </w:rPr>
              <w:t>patrulēšanas maršrutos);</w:t>
            </w:r>
          </w:p>
          <w:p w:rsidR="0024799E" w:rsidRPr="00C868E8" w:rsidRDefault="0024799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- ekumēniskais dievkalpojums Doma laukumā (patrulēšanā Doma laukumā iesaistītas 8 amatpersonas);</w:t>
            </w:r>
          </w:p>
          <w:p w:rsidR="0024799E" w:rsidRPr="00C868E8" w:rsidRDefault="0024799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- svinīgā karoga pacelšanas ceremonija Rīgas pilī</w:t>
            </w:r>
            <w:r w:rsidR="00D7229A" w:rsidRPr="00C868E8">
              <w:rPr>
                <w:sz w:val="24"/>
              </w:rPr>
              <w:t xml:space="preserve"> </w:t>
            </w:r>
            <w:r w:rsidR="00B02027" w:rsidRPr="00C868E8">
              <w:rPr>
                <w:sz w:val="24"/>
              </w:rPr>
              <w:t>(</w:t>
            </w:r>
            <w:r w:rsidRPr="00C868E8">
              <w:rPr>
                <w:sz w:val="24"/>
              </w:rPr>
              <w:t>patrulēšanai norīkotas 16 amatpersonas);</w:t>
            </w:r>
          </w:p>
          <w:p w:rsidR="0024799E" w:rsidRPr="00C868E8" w:rsidRDefault="00B0202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- </w:t>
            </w:r>
            <w:r w:rsidR="0024799E" w:rsidRPr="00C868E8">
              <w:rPr>
                <w:sz w:val="24"/>
              </w:rPr>
              <w:t xml:space="preserve">Saeimas svinīgā sēde Latvijas </w:t>
            </w:r>
            <w:r w:rsidRPr="00C868E8">
              <w:rPr>
                <w:sz w:val="24"/>
              </w:rPr>
              <w:t>N</w:t>
            </w:r>
            <w:r w:rsidR="0024799E" w:rsidRPr="00C868E8">
              <w:rPr>
                <w:sz w:val="24"/>
              </w:rPr>
              <w:t>acionālajā operā</w:t>
            </w:r>
            <w:r w:rsidR="00D7229A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(patrulēšanai norīkotas 10 amatpersonas);</w:t>
            </w:r>
          </w:p>
          <w:p w:rsidR="00B02027" w:rsidRPr="00C868E8" w:rsidRDefault="00B0202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- Ziedu nolikšanas ceremonija un sadziedāšanās pie Brīvības pieminekļa</w:t>
            </w:r>
            <w:r w:rsidR="00D7229A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(patrulēšanai norīkotas 50 amatpersonas un 11 auto ekipāžas);</w:t>
            </w:r>
          </w:p>
          <w:p w:rsidR="00B02027" w:rsidRPr="00C868E8" w:rsidRDefault="00B0202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 xml:space="preserve">- Valsts prezidenta un </w:t>
            </w:r>
            <w:proofErr w:type="spellStart"/>
            <w:r w:rsidRPr="00C868E8">
              <w:rPr>
                <w:sz w:val="24"/>
              </w:rPr>
              <w:t>L.Zatleres</w:t>
            </w:r>
            <w:proofErr w:type="spellEnd"/>
            <w:r w:rsidRPr="00C868E8">
              <w:rPr>
                <w:sz w:val="24"/>
              </w:rPr>
              <w:t xml:space="preserve"> pieņemšana Melngalvju namā (patrulēšanai norīkotas 14 amatpersonas);</w:t>
            </w:r>
          </w:p>
          <w:p w:rsidR="00B02027" w:rsidRPr="00C868E8" w:rsidRDefault="00B0202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-</w:t>
            </w:r>
            <w:r w:rsidR="00D7229A" w:rsidRPr="00C868E8">
              <w:rPr>
                <w:sz w:val="24"/>
              </w:rPr>
              <w:t xml:space="preserve"> koncerts 11 novembra krastmalā (patrulēšanai norīkotas 30 amatpersonas un 6 </w:t>
            </w:r>
            <w:proofErr w:type="spellStart"/>
            <w:r w:rsidR="00D7229A" w:rsidRPr="00C868E8">
              <w:rPr>
                <w:sz w:val="24"/>
              </w:rPr>
              <w:t>autoekipāžas</w:t>
            </w:r>
            <w:proofErr w:type="spellEnd"/>
            <w:r w:rsidR="00D7229A" w:rsidRPr="00C868E8">
              <w:rPr>
                <w:sz w:val="24"/>
              </w:rPr>
              <w:t>).</w:t>
            </w:r>
          </w:p>
          <w:p w:rsidR="0024799E" w:rsidRPr="00C868E8" w:rsidRDefault="00D7229A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Ceļu satiksmes regulēšanu, kustības slēgšanu un transportlīdzekļu apstāšanās ierobežošanai Rīgas ielās tika iesaistītas 60 amatpersonas un 30 </w:t>
            </w:r>
            <w:proofErr w:type="spellStart"/>
            <w:r w:rsidRPr="00C868E8">
              <w:rPr>
                <w:sz w:val="24"/>
              </w:rPr>
              <w:t>autoekipāžas</w:t>
            </w:r>
            <w:proofErr w:type="spellEnd"/>
            <w:r w:rsidRPr="00C868E8">
              <w:rPr>
                <w:sz w:val="24"/>
              </w:rPr>
              <w:t xml:space="preserve">. Svētku sabiedriskās kārtības, ceļu satiksmes nodrošināšanā un citos preventīvos pasākumos tika iesaistītas 327 amatpersonas un 80 </w:t>
            </w:r>
            <w:proofErr w:type="spellStart"/>
            <w:r w:rsidRPr="00C868E8">
              <w:rPr>
                <w:sz w:val="24"/>
              </w:rPr>
              <w:t>autoekipāžas</w:t>
            </w:r>
            <w:proofErr w:type="spellEnd"/>
            <w:r w:rsidRPr="00C868E8">
              <w:rPr>
                <w:sz w:val="24"/>
              </w:rPr>
              <w:t xml:space="preserve"> no Valsts policijas struktūrvienībām.  </w:t>
            </w:r>
          </w:p>
        </w:tc>
      </w:tr>
      <w:tr w:rsidR="00C67393" w:rsidRPr="0024799E" w:rsidTr="00C868E8">
        <w:tc>
          <w:tcPr>
            <w:tcW w:w="1536" w:type="dxa"/>
          </w:tcPr>
          <w:p w:rsidR="00C67393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>2.</w:t>
            </w:r>
            <w:r w:rsidR="00C67393" w:rsidRPr="00C868E8">
              <w:rPr>
                <w:sz w:val="24"/>
              </w:rPr>
              <w:t>Nacionālā radio un televīzijas padome pārskaitīšanai VB SIA  ‘Latvijas Televīzija”</w:t>
            </w:r>
          </w:p>
        </w:tc>
        <w:tc>
          <w:tcPr>
            <w:tcW w:w="1656" w:type="dxa"/>
          </w:tcPr>
          <w:p w:rsidR="00C67393" w:rsidRPr="00C868E8" w:rsidRDefault="00C67393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110 000 latu</w:t>
            </w:r>
          </w:p>
          <w:p w:rsidR="00C67393" w:rsidRPr="00C868E8" w:rsidRDefault="00C67393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LTV svētku programmas nodrošināšanai 1.- 4. maijs</w:t>
            </w:r>
          </w:p>
        </w:tc>
        <w:tc>
          <w:tcPr>
            <w:tcW w:w="3295" w:type="dxa"/>
          </w:tcPr>
          <w:p w:rsidR="00591C49" w:rsidRPr="00C868E8" w:rsidRDefault="00591C49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110 000 latu, tajā skaitā:</w:t>
            </w:r>
          </w:p>
          <w:p w:rsidR="00C67393" w:rsidRPr="00C868E8" w:rsidRDefault="00006256" w:rsidP="00C868E8">
            <w:pPr>
              <w:ind w:firstLine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83 225 </w:t>
            </w:r>
            <w:r>
              <w:rPr>
                <w:sz w:val="24"/>
              </w:rPr>
              <w:t>latu</w:t>
            </w:r>
            <w:r w:rsidR="00C46124" w:rsidRPr="00C868E8">
              <w:rPr>
                <w:sz w:val="24"/>
                <w:szCs w:val="22"/>
              </w:rPr>
              <w:t xml:space="preserve"> </w:t>
            </w:r>
            <w:r w:rsidR="00591C49" w:rsidRPr="00C868E8">
              <w:rPr>
                <w:sz w:val="24"/>
                <w:szCs w:val="22"/>
              </w:rPr>
              <w:t>a</w:t>
            </w:r>
            <w:r w:rsidR="00C67393" w:rsidRPr="00C868E8">
              <w:rPr>
                <w:sz w:val="24"/>
                <w:szCs w:val="22"/>
              </w:rPr>
              <w:t>talgojumiem</w:t>
            </w:r>
            <w:r w:rsidR="00C46124" w:rsidRPr="00C868E8">
              <w:rPr>
                <w:sz w:val="24"/>
                <w:szCs w:val="22"/>
              </w:rPr>
              <w:t>;</w:t>
            </w:r>
            <w:r w:rsidR="00C67393" w:rsidRPr="00C868E8">
              <w:rPr>
                <w:sz w:val="24"/>
                <w:szCs w:val="22"/>
              </w:rPr>
              <w:t xml:space="preserve"> </w:t>
            </w:r>
          </w:p>
          <w:p w:rsidR="00C67393" w:rsidRPr="00C868E8" w:rsidRDefault="00C46124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2</w:t>
            </w:r>
            <w:r w:rsidR="00B20905" w:rsidRPr="00C868E8">
              <w:rPr>
                <w:sz w:val="24"/>
                <w:szCs w:val="22"/>
              </w:rPr>
              <w:t> </w:t>
            </w:r>
            <w:r w:rsidRPr="00C868E8">
              <w:rPr>
                <w:sz w:val="24"/>
                <w:szCs w:val="22"/>
              </w:rPr>
              <w:t>502</w:t>
            </w:r>
            <w:r w:rsidR="00B20905" w:rsidRPr="00C868E8">
              <w:rPr>
                <w:sz w:val="24"/>
                <w:szCs w:val="22"/>
              </w:rPr>
              <w:t xml:space="preserve">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  <w:szCs w:val="22"/>
              </w:rPr>
              <w:t xml:space="preserve"> </w:t>
            </w:r>
            <w:r w:rsidR="00591C49" w:rsidRPr="00C868E8">
              <w:rPr>
                <w:sz w:val="24"/>
                <w:szCs w:val="22"/>
              </w:rPr>
              <w:t>k</w:t>
            </w:r>
            <w:r w:rsidRPr="00C868E8">
              <w:rPr>
                <w:sz w:val="24"/>
                <w:szCs w:val="22"/>
              </w:rPr>
              <w:t xml:space="preserve">omandējuma </w:t>
            </w:r>
            <w:proofErr w:type="spellStart"/>
            <w:r w:rsidRPr="00C868E8">
              <w:rPr>
                <w:sz w:val="24"/>
                <w:szCs w:val="22"/>
              </w:rPr>
              <w:t>izd</w:t>
            </w:r>
            <w:proofErr w:type="spellEnd"/>
            <w:r w:rsidRPr="00C868E8">
              <w:rPr>
                <w:sz w:val="24"/>
                <w:szCs w:val="22"/>
              </w:rPr>
              <w:t>.;</w:t>
            </w:r>
          </w:p>
          <w:p w:rsidR="00C67393" w:rsidRPr="00C868E8" w:rsidRDefault="00C46124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5 942,75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  <w:szCs w:val="22"/>
              </w:rPr>
              <w:t xml:space="preserve"> </w:t>
            </w:r>
            <w:r w:rsidR="00591C49" w:rsidRPr="00C868E8">
              <w:rPr>
                <w:sz w:val="24"/>
                <w:szCs w:val="22"/>
              </w:rPr>
              <w:t>m</w:t>
            </w:r>
            <w:r w:rsidRPr="00C868E8">
              <w:rPr>
                <w:sz w:val="24"/>
                <w:szCs w:val="22"/>
              </w:rPr>
              <w:t>ateriāli;</w:t>
            </w:r>
          </w:p>
          <w:p w:rsidR="00C67393" w:rsidRPr="00C868E8" w:rsidRDefault="00C46124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18 329,90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  <w:szCs w:val="22"/>
              </w:rPr>
              <w:t xml:space="preserve"> </w:t>
            </w:r>
            <w:r w:rsidR="00591C49" w:rsidRPr="00C868E8">
              <w:rPr>
                <w:sz w:val="24"/>
                <w:szCs w:val="22"/>
              </w:rPr>
              <w:t>p</w:t>
            </w:r>
            <w:r w:rsidR="00C67393" w:rsidRPr="00C868E8">
              <w:rPr>
                <w:sz w:val="24"/>
                <w:szCs w:val="22"/>
              </w:rPr>
              <w:t xml:space="preserve">akalpojumi </w:t>
            </w:r>
          </w:p>
        </w:tc>
        <w:tc>
          <w:tcPr>
            <w:tcW w:w="3402" w:type="dxa"/>
          </w:tcPr>
          <w:p w:rsidR="00C67393" w:rsidRPr="00C868E8" w:rsidRDefault="00591C49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LTV izveidoja plašu raidījumu klāstu pārraidot ap 45 stundu speciāli svētkiem veidotu raidījumu LTV1 un LTV7 ēterā, kurus vienoja vadmotīvs „Paldies brīvībai!”.</w:t>
            </w:r>
          </w:p>
          <w:p w:rsidR="00591C49" w:rsidRPr="00C868E8" w:rsidRDefault="00591C49" w:rsidP="00C868E8">
            <w:pPr>
              <w:ind w:firstLine="0"/>
              <w:rPr>
                <w:sz w:val="24"/>
                <w:szCs w:val="22"/>
              </w:rPr>
            </w:pPr>
          </w:p>
          <w:p w:rsidR="00591C49" w:rsidRPr="00C868E8" w:rsidRDefault="00591C49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Speciāli svētkiem sagatavoti šādi raidījumi:</w:t>
            </w:r>
          </w:p>
          <w:p w:rsidR="00591C49" w:rsidRPr="00C868E8" w:rsidRDefault="00591C49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-Informatīvi dokumentālie raidījumi „20. gadi 20 stāsti.” –divdesmit </w:t>
            </w:r>
            <w:proofErr w:type="spellStart"/>
            <w:r w:rsidRPr="00C868E8">
              <w:rPr>
                <w:sz w:val="24"/>
                <w:szCs w:val="22"/>
              </w:rPr>
              <w:t>cilvēkstāsti</w:t>
            </w:r>
            <w:proofErr w:type="spellEnd"/>
            <w:r w:rsidRPr="00C868E8">
              <w:rPr>
                <w:sz w:val="24"/>
                <w:szCs w:val="22"/>
              </w:rPr>
              <w:t xml:space="preserve">, kas liecina par konkrēti izvēlēto laiku. </w:t>
            </w:r>
            <w:r w:rsidR="00B20905" w:rsidRPr="00C868E8">
              <w:rPr>
                <w:sz w:val="24"/>
                <w:szCs w:val="22"/>
              </w:rPr>
              <w:t>K</w:t>
            </w:r>
            <w:r w:rsidRPr="00C868E8">
              <w:rPr>
                <w:sz w:val="24"/>
                <w:szCs w:val="22"/>
              </w:rPr>
              <w:t>opējā hronometrāža ēterā 110 min.</w:t>
            </w:r>
          </w:p>
          <w:p w:rsidR="00591C49" w:rsidRPr="00C868E8" w:rsidRDefault="00591C49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- LTV videofilmas: „</w:t>
            </w:r>
            <w:r w:rsidR="00EE38D4" w:rsidRPr="00C868E8">
              <w:rPr>
                <w:sz w:val="24"/>
                <w:szCs w:val="22"/>
              </w:rPr>
              <w:t>Neaizmirstamais</w:t>
            </w:r>
            <w:r w:rsidRPr="00C868E8">
              <w:rPr>
                <w:sz w:val="24"/>
                <w:szCs w:val="22"/>
              </w:rPr>
              <w:t xml:space="preserve"> sākums”- no </w:t>
            </w:r>
            <w:proofErr w:type="spellStart"/>
            <w:r w:rsidRPr="00C868E8">
              <w:rPr>
                <w:i/>
                <w:sz w:val="24"/>
                <w:szCs w:val="22"/>
              </w:rPr>
              <w:t>perestroikas</w:t>
            </w:r>
            <w:proofErr w:type="spellEnd"/>
            <w:r w:rsidRPr="00C868E8">
              <w:rPr>
                <w:sz w:val="24"/>
                <w:szCs w:val="22"/>
              </w:rPr>
              <w:t xml:space="preserve"> līdz 1990.</w:t>
            </w:r>
            <w:r w:rsidR="00445281" w:rsidRPr="00C868E8">
              <w:rPr>
                <w:sz w:val="24"/>
                <w:szCs w:val="22"/>
              </w:rPr>
              <w:t xml:space="preserve">gada </w:t>
            </w:r>
            <w:r w:rsidRPr="00C868E8">
              <w:rPr>
                <w:sz w:val="24"/>
                <w:szCs w:val="22"/>
              </w:rPr>
              <w:t>4.maijam, hronometrāža 52 min.</w:t>
            </w:r>
          </w:p>
          <w:p w:rsidR="00DE07ED" w:rsidRPr="00C868E8" w:rsidRDefault="00591C49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„Paslēpes ar Marģeri Zariņu” hronometrāža -52 min.</w:t>
            </w:r>
          </w:p>
          <w:p w:rsidR="00591C49" w:rsidRPr="00C868E8" w:rsidRDefault="00DE07ED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-Novadu diena Latvijas televīzijā 3.maijs. Kopējā hronometrāža 12 stundas, no plkst. 9:35-20:30 tika realizētas tiešraides no 8 </w:t>
            </w:r>
            <w:r w:rsidRPr="00C868E8">
              <w:rPr>
                <w:sz w:val="24"/>
                <w:szCs w:val="22"/>
              </w:rPr>
              <w:lastRenderedPageBreak/>
              <w:t xml:space="preserve">Latvijas novadiem – Krāslavas, Ludzas, Jaunpiebalgas, Smiltenes, Ogres, Rundāles, Tērvetes un Jūrkalnes. </w:t>
            </w:r>
          </w:p>
          <w:p w:rsidR="00591C49" w:rsidRPr="00C868E8" w:rsidRDefault="00DE07ED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- 4.maija svētku programmas tiešraides, kopējā hronometrāža 9 stundas:</w:t>
            </w:r>
          </w:p>
          <w:p w:rsidR="00DE07ED" w:rsidRPr="00C868E8" w:rsidRDefault="00DE07ED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9:30 Ekumēniskais dievkalpojums Doma baznīcā</w:t>
            </w:r>
          </w:p>
          <w:p w:rsidR="00DE07ED" w:rsidRPr="00C868E8" w:rsidRDefault="00DE07ED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12:00 Saeimas svinīgā sēde</w:t>
            </w:r>
          </w:p>
          <w:p w:rsidR="00DE07ED" w:rsidRPr="00C868E8" w:rsidRDefault="00DE07ED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14:00 Ziedu nolikšana un sadziedāšanās pie Brīvības pieminekļa</w:t>
            </w:r>
          </w:p>
          <w:p w:rsidR="00DE07ED" w:rsidRPr="00C868E8" w:rsidRDefault="00445281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19:30 </w:t>
            </w:r>
            <w:r w:rsidR="00DE07ED" w:rsidRPr="00C868E8">
              <w:rPr>
                <w:sz w:val="24"/>
                <w:szCs w:val="22"/>
              </w:rPr>
              <w:t>svētku koncerts „Mana tautasdziesma” 11.novembra krastmalā</w:t>
            </w:r>
          </w:p>
          <w:p w:rsidR="00DE07ED" w:rsidRPr="00C868E8" w:rsidRDefault="00445281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-</w:t>
            </w:r>
            <w:r w:rsidR="00DE07ED" w:rsidRPr="00C868E8">
              <w:rPr>
                <w:sz w:val="24"/>
                <w:szCs w:val="22"/>
              </w:rPr>
              <w:t>Īpašās translācijas</w:t>
            </w:r>
            <w:r w:rsidR="00F00444" w:rsidRPr="00C868E8">
              <w:rPr>
                <w:sz w:val="24"/>
                <w:szCs w:val="22"/>
              </w:rPr>
              <w:t>, akcijas, koncertu un dokumentālo filmu translācijas, tajā skaitā:</w:t>
            </w:r>
          </w:p>
          <w:p w:rsidR="00F00444" w:rsidRPr="00C868E8" w:rsidRDefault="00F00444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Konferences „1990.g. 4.maija Lat</w:t>
            </w:r>
            <w:r w:rsidR="00445281" w:rsidRPr="00C868E8">
              <w:rPr>
                <w:sz w:val="24"/>
                <w:szCs w:val="22"/>
              </w:rPr>
              <w:t xml:space="preserve">vijas Neatkarības deklarācijas </w:t>
            </w:r>
            <w:r w:rsidRPr="00C868E8">
              <w:rPr>
                <w:sz w:val="24"/>
                <w:szCs w:val="22"/>
              </w:rPr>
              <w:t>starptautiskie un iekšpolitiskie aspekti” tiešraide LTV mājas lapā;</w:t>
            </w:r>
          </w:p>
          <w:p w:rsidR="00F00444" w:rsidRPr="00C868E8" w:rsidRDefault="00445281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3 </w:t>
            </w:r>
            <w:r w:rsidR="00F00444" w:rsidRPr="00C868E8">
              <w:rPr>
                <w:sz w:val="24"/>
                <w:szCs w:val="22"/>
              </w:rPr>
              <w:t>dokumentālo filmu pirmizrādes;</w:t>
            </w:r>
          </w:p>
          <w:p w:rsidR="00F00444" w:rsidRPr="00C868E8" w:rsidRDefault="00F00444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Filmu nakts 2.maijā (ēterā 5 filmas no latviešu kino zelta fonda) un Dziesmu nakts 3.maijā;</w:t>
            </w:r>
          </w:p>
          <w:p w:rsidR="00F00444" w:rsidRPr="00C868E8" w:rsidRDefault="00F00444" w:rsidP="00C868E8">
            <w:pPr>
              <w:ind w:firstLine="0"/>
              <w:rPr>
                <w:sz w:val="24"/>
                <w:szCs w:val="22"/>
              </w:rPr>
            </w:pPr>
            <w:proofErr w:type="spellStart"/>
            <w:r w:rsidRPr="00C868E8">
              <w:rPr>
                <w:sz w:val="24"/>
                <w:szCs w:val="22"/>
              </w:rPr>
              <w:t>E.Garančas</w:t>
            </w:r>
            <w:proofErr w:type="spellEnd"/>
            <w:r w:rsidRPr="00C868E8">
              <w:rPr>
                <w:sz w:val="24"/>
                <w:szCs w:val="22"/>
              </w:rPr>
              <w:t xml:space="preserve"> koncerta un LNO izrādes „Bīstamie sakari” translācijas;</w:t>
            </w:r>
          </w:p>
          <w:p w:rsidR="00F00444" w:rsidRPr="00C868E8" w:rsidRDefault="00F00444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- LTV7 dokumentālo videofilmu projekts „Uz priekšu, Latvija!” par sporta attīstību. Hronometrāža 52 min.</w:t>
            </w:r>
          </w:p>
          <w:p w:rsidR="00F00444" w:rsidRPr="00C868E8" w:rsidRDefault="00F00444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- vienota svētku </w:t>
            </w:r>
            <w:proofErr w:type="spellStart"/>
            <w:r w:rsidRPr="00C868E8">
              <w:rPr>
                <w:sz w:val="24"/>
                <w:szCs w:val="22"/>
              </w:rPr>
              <w:t>videografika</w:t>
            </w:r>
            <w:proofErr w:type="spellEnd"/>
            <w:r w:rsidRPr="00C868E8">
              <w:rPr>
                <w:sz w:val="24"/>
                <w:szCs w:val="22"/>
              </w:rPr>
              <w:t xml:space="preserve"> un pašreklāma. LTV1 izveidoja videoklipus „Paldies Brīvībai!”, kurus pārraidīja ēterā no 25.aprīļa.</w:t>
            </w:r>
          </w:p>
        </w:tc>
      </w:tr>
      <w:tr w:rsidR="00EE38D4" w:rsidRPr="0024799E" w:rsidTr="00C868E8">
        <w:tc>
          <w:tcPr>
            <w:tcW w:w="1536" w:type="dxa"/>
          </w:tcPr>
          <w:p w:rsidR="00EE38D4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>3.</w:t>
            </w:r>
            <w:r w:rsidR="00EE38D4" w:rsidRPr="00C868E8">
              <w:rPr>
                <w:sz w:val="24"/>
              </w:rPr>
              <w:t>Valsts prezidenta Kanceleja</w:t>
            </w:r>
          </w:p>
        </w:tc>
        <w:tc>
          <w:tcPr>
            <w:tcW w:w="1656" w:type="dxa"/>
          </w:tcPr>
          <w:p w:rsidR="00EE38D4" w:rsidRPr="00C868E8" w:rsidRDefault="00EE38D4" w:rsidP="00C868E8">
            <w:pPr>
              <w:ind w:firstLine="0"/>
              <w:rPr>
                <w:sz w:val="24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500"/>
                <w:attr w:name="currency_text" w:val="latu"/>
              </w:smartTagPr>
              <w:r w:rsidRPr="00C868E8">
                <w:rPr>
                  <w:sz w:val="24"/>
                </w:rPr>
                <w:t>500 latu</w:t>
              </w:r>
            </w:smartTag>
            <w:r w:rsidRPr="00C868E8">
              <w:rPr>
                <w:sz w:val="24"/>
              </w:rPr>
              <w:t xml:space="preserve"> svētku publicitātes pasākumu nodrošināšanai</w:t>
            </w:r>
          </w:p>
        </w:tc>
        <w:tc>
          <w:tcPr>
            <w:tcW w:w="3295" w:type="dxa"/>
          </w:tcPr>
          <w:p w:rsidR="00EE38D4" w:rsidRPr="00C868E8" w:rsidRDefault="00EE38D4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500 latu</w:t>
            </w:r>
            <w:r w:rsidR="00C46124" w:rsidRPr="00C868E8">
              <w:rPr>
                <w:sz w:val="24"/>
              </w:rPr>
              <w:t xml:space="preserve"> izlietoti </w:t>
            </w:r>
            <w:r w:rsidR="00376556" w:rsidRPr="00C868E8">
              <w:rPr>
                <w:sz w:val="24"/>
              </w:rPr>
              <w:t>logotipa konkursa naudas balvām</w:t>
            </w:r>
            <w:r w:rsidRPr="00C868E8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445281" w:rsidRPr="00C868E8" w:rsidRDefault="00EE38D4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Saskaņā ar svētku Rīcības komitejas lēmumu tika organizēts konkurss „Latvijas Republikas Neatkarības </w:t>
            </w:r>
            <w:r w:rsidRPr="00C868E8">
              <w:rPr>
                <w:sz w:val="24"/>
              </w:rPr>
              <w:lastRenderedPageBreak/>
              <w:t>deklarācijas pasludināšanas 20. gadadienas logotips”.</w:t>
            </w:r>
            <w:r w:rsidR="00376556" w:rsidRPr="00C868E8">
              <w:rPr>
                <w:sz w:val="24"/>
              </w:rPr>
              <w:t xml:space="preserve"> Tika piešķirta naudas balva konkursa uzvarētājam un 2 veicināšanas godalgas.</w:t>
            </w:r>
            <w:r w:rsidRPr="00C868E8">
              <w:rPr>
                <w:sz w:val="24"/>
              </w:rPr>
              <w:t xml:space="preserve"> Konkursa rezultātā izstrādātais logotips tika izmantots svētku publicitātes noformēšanai –interneta vietnēs, drukātajos materiālos, kā arī televīzijā.</w:t>
            </w:r>
          </w:p>
        </w:tc>
      </w:tr>
      <w:tr w:rsidR="005A1169" w:rsidRPr="0024799E" w:rsidTr="00C868E8">
        <w:tc>
          <w:tcPr>
            <w:tcW w:w="1536" w:type="dxa"/>
          </w:tcPr>
          <w:p w:rsidR="005A1169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>4.</w:t>
            </w:r>
            <w:r w:rsidR="005A1169" w:rsidRPr="00C868E8">
              <w:rPr>
                <w:sz w:val="24"/>
              </w:rPr>
              <w:t>Izglītības un zinātnes ministrija</w:t>
            </w:r>
          </w:p>
          <w:p w:rsidR="005A1169" w:rsidRPr="00C868E8" w:rsidRDefault="005A1169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pārskaitīšanai Latvijas Universitātei</w:t>
            </w:r>
          </w:p>
        </w:tc>
        <w:tc>
          <w:tcPr>
            <w:tcW w:w="1656" w:type="dxa"/>
          </w:tcPr>
          <w:p w:rsidR="005A1169" w:rsidRPr="00C868E8" w:rsidRDefault="005A1169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21 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680"/>
                <w:attr w:name="currency_text" w:val="latu"/>
              </w:smartTagPr>
              <w:r w:rsidRPr="00C868E8">
                <w:rPr>
                  <w:sz w:val="24"/>
                </w:rPr>
                <w:t>680 latu</w:t>
              </w:r>
            </w:smartTag>
            <w:r w:rsidRPr="00C868E8">
              <w:rPr>
                <w:sz w:val="24"/>
              </w:rPr>
              <w:t xml:space="preserve"> zinātniskās konferences "1990.gada 4.maija Latvijas Neatkarības deklarācija: starptautiskie un iekšpolitiskie aspekti" organizēšanai</w:t>
            </w:r>
          </w:p>
        </w:tc>
        <w:tc>
          <w:tcPr>
            <w:tcW w:w="3295" w:type="dxa"/>
          </w:tcPr>
          <w:p w:rsidR="00105888" w:rsidRPr="00C868E8" w:rsidRDefault="00105888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 </w:t>
            </w:r>
            <w:r w:rsidR="006E0E71" w:rsidRPr="00C868E8">
              <w:rPr>
                <w:sz w:val="24"/>
                <w:szCs w:val="22"/>
              </w:rPr>
              <w:t>A</w:t>
            </w:r>
            <w:r w:rsidR="005B5FC1" w:rsidRPr="00C868E8">
              <w:rPr>
                <w:sz w:val="24"/>
                <w:szCs w:val="22"/>
              </w:rPr>
              <w:t>pgūti 16 315.46</w:t>
            </w:r>
            <w:r w:rsidR="00AF7493" w:rsidRPr="00C868E8">
              <w:rPr>
                <w:sz w:val="24"/>
                <w:szCs w:val="22"/>
              </w:rPr>
              <w:t xml:space="preserve"> latu</w:t>
            </w:r>
            <w:r w:rsidRPr="00C868E8">
              <w:rPr>
                <w:sz w:val="24"/>
                <w:szCs w:val="22"/>
              </w:rPr>
              <w:t>, tajā skaitā: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978.63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  <w:szCs w:val="22"/>
              </w:rPr>
              <w:t xml:space="preserve"> </w:t>
            </w:r>
            <w:r w:rsidR="00C46124" w:rsidRPr="00C868E8">
              <w:rPr>
                <w:sz w:val="24"/>
                <w:szCs w:val="22"/>
              </w:rPr>
              <w:t>t</w:t>
            </w:r>
            <w:r w:rsidRPr="00C868E8">
              <w:rPr>
                <w:sz w:val="24"/>
                <w:szCs w:val="22"/>
              </w:rPr>
              <w:t>ehniskie izdevumi (telpas, drukas darbi)</w:t>
            </w:r>
            <w:r w:rsidR="00C46124" w:rsidRPr="00C868E8">
              <w:rPr>
                <w:sz w:val="24"/>
                <w:szCs w:val="22"/>
              </w:rPr>
              <w:t>;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2630.4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  <w:szCs w:val="22"/>
              </w:rPr>
              <w:t xml:space="preserve"> ēdināšanas pakalpojumi</w:t>
            </w:r>
            <w:r w:rsidR="00C46124" w:rsidRPr="00C868E8">
              <w:rPr>
                <w:sz w:val="24"/>
                <w:szCs w:val="22"/>
              </w:rPr>
              <w:t>;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1658.8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  <w:szCs w:val="22"/>
              </w:rPr>
              <w:t xml:space="preserve"> viesnīcu pakalpojumi</w:t>
            </w:r>
            <w:r w:rsidR="00C46124" w:rsidRPr="00C868E8">
              <w:rPr>
                <w:sz w:val="24"/>
                <w:szCs w:val="22"/>
              </w:rPr>
              <w:t>;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352.39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  <w:szCs w:val="22"/>
              </w:rPr>
              <w:t xml:space="preserve"> transporta pakalpojumi</w:t>
            </w:r>
            <w:r w:rsidR="00C46124" w:rsidRPr="00C868E8">
              <w:rPr>
                <w:sz w:val="24"/>
                <w:szCs w:val="22"/>
              </w:rPr>
              <w:t>;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1681.73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  <w:szCs w:val="22"/>
              </w:rPr>
              <w:t xml:space="preserve"> tulkošanas pakalpojumi un aprīkojums</w:t>
            </w:r>
            <w:r w:rsidR="00C46124" w:rsidRPr="00C868E8">
              <w:rPr>
                <w:sz w:val="24"/>
                <w:szCs w:val="22"/>
              </w:rPr>
              <w:t>;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>8100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  <w:szCs w:val="22"/>
              </w:rPr>
              <w:t xml:space="preserve"> konferences rakstu krājuma</w:t>
            </w:r>
            <w:r w:rsidR="00D17739" w:rsidRPr="00C868E8">
              <w:rPr>
                <w:sz w:val="24"/>
                <w:szCs w:val="22"/>
              </w:rPr>
              <w:t>, grāmatas</w:t>
            </w:r>
            <w:r w:rsidRPr="00C868E8">
              <w:rPr>
                <w:sz w:val="24"/>
                <w:szCs w:val="22"/>
              </w:rPr>
              <w:t xml:space="preserve"> sagatavošana un izdošana</w:t>
            </w:r>
            <w:r w:rsidR="00C46124" w:rsidRPr="00C868E8">
              <w:rPr>
                <w:sz w:val="24"/>
                <w:szCs w:val="22"/>
              </w:rPr>
              <w:t>;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913.54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  <w:szCs w:val="22"/>
              </w:rPr>
              <w:t xml:space="preserve"> </w:t>
            </w:r>
            <w:r w:rsidRPr="00C868E8">
              <w:rPr>
                <w:sz w:val="24"/>
                <w:szCs w:val="22"/>
              </w:rPr>
              <w:t>personāla atalgojums.</w:t>
            </w:r>
          </w:p>
          <w:p w:rsidR="00AF7493" w:rsidRPr="00C868E8" w:rsidRDefault="00AF7493" w:rsidP="00C868E8">
            <w:pPr>
              <w:ind w:firstLine="0"/>
              <w:rPr>
                <w:sz w:val="24"/>
                <w:szCs w:val="22"/>
              </w:rPr>
            </w:pPr>
          </w:p>
          <w:p w:rsidR="00105888" w:rsidRPr="00C868E8" w:rsidRDefault="00AF7493" w:rsidP="00C868E8">
            <w:pPr>
              <w:ind w:firstLine="0"/>
              <w:rPr>
                <w:sz w:val="24"/>
                <w:szCs w:val="22"/>
              </w:rPr>
            </w:pPr>
            <w:r w:rsidRPr="00C868E8">
              <w:rPr>
                <w:sz w:val="24"/>
                <w:szCs w:val="22"/>
              </w:rPr>
              <w:t xml:space="preserve"> </w:t>
            </w:r>
          </w:p>
          <w:p w:rsidR="00105888" w:rsidRPr="00C868E8" w:rsidRDefault="00105888" w:rsidP="00C868E8">
            <w:pPr>
              <w:ind w:firstLine="0"/>
              <w:rPr>
                <w:sz w:val="24"/>
                <w:szCs w:val="22"/>
              </w:rPr>
            </w:pPr>
          </w:p>
        </w:tc>
        <w:tc>
          <w:tcPr>
            <w:tcW w:w="3402" w:type="dxa"/>
          </w:tcPr>
          <w:p w:rsidR="007A3680" w:rsidRPr="00C868E8" w:rsidRDefault="007A3680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Konferencē „1990. gada 4. maija deklarācija: iekšpolitiskie un ārpolitiskie aspekti” 2010. gada 3. maijā piedalījās 14 referenti no sākotnēji paredzētajiem 15, to vidū  Lietuvas tautas kustības bijušais vadītājs V. Landsberģis,  S.Kalniete, G. Krūmiņa, E. </w:t>
            </w:r>
            <w:proofErr w:type="spellStart"/>
            <w:r w:rsidRPr="00C868E8">
              <w:rPr>
                <w:sz w:val="24"/>
              </w:rPr>
              <w:t>Bošs</w:t>
            </w:r>
            <w:proofErr w:type="spellEnd"/>
            <w:r w:rsidRPr="00C868E8">
              <w:rPr>
                <w:sz w:val="24"/>
              </w:rPr>
              <w:t>, u.c.   Galvenā uzmanība tika pievērsta 20. gadsimta 80. gadu beigu un 90. gadu sākuma sociāli politisko procesu izvērtēšanai.</w:t>
            </w:r>
          </w:p>
          <w:p w:rsidR="005A1169" w:rsidRPr="00C868E8" w:rsidRDefault="007A3680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Konferen</w:t>
            </w:r>
            <w:r w:rsidR="005B5FC1" w:rsidRPr="00C868E8">
              <w:rPr>
                <w:sz w:val="24"/>
              </w:rPr>
              <w:t>cē piedalījās ap 200 klausītāju -</w:t>
            </w:r>
            <w:r w:rsidRPr="00C868E8">
              <w:rPr>
                <w:sz w:val="24"/>
              </w:rPr>
              <w:t xml:space="preserve"> attiecīgā laika notikumu dalībnieki</w:t>
            </w:r>
            <w:r w:rsidR="005B5FC1" w:rsidRPr="00C868E8">
              <w:rPr>
                <w:sz w:val="24"/>
              </w:rPr>
              <w:t xml:space="preserve">, </w:t>
            </w:r>
            <w:r w:rsidRPr="00C868E8">
              <w:rPr>
                <w:sz w:val="24"/>
              </w:rPr>
              <w:t>Lietuvas un Igaunijas pēdējo Augstāko Padomju pārstāvju delegācija. Konferences rezultāti šī gada septembrī tiks materializēti rakstu krājumā - referātu publikācijā.</w:t>
            </w:r>
            <w:r w:rsidR="00B20905" w:rsidRPr="00C868E8">
              <w:rPr>
                <w:sz w:val="24"/>
              </w:rPr>
              <w:t xml:space="preserve"> Saskaņā ar svētku Rīcības komitejas lēmumu, konferences ietvaros tika izdota grāmata „1990.gada 4. maijs un 1991. gada 21. augusts Latvijas vēsturē”</w:t>
            </w:r>
            <w:r w:rsidRPr="00C868E8">
              <w:rPr>
                <w:sz w:val="24"/>
              </w:rPr>
              <w:t xml:space="preserve"> </w:t>
            </w:r>
            <w:r w:rsidR="00B20905" w:rsidRPr="00C868E8">
              <w:rPr>
                <w:sz w:val="24"/>
              </w:rPr>
              <w:t>48.lpp, 1000 eksemplāros.</w:t>
            </w:r>
          </w:p>
        </w:tc>
      </w:tr>
      <w:tr w:rsidR="00AF7493" w:rsidRPr="0024799E" w:rsidTr="00C868E8">
        <w:tc>
          <w:tcPr>
            <w:tcW w:w="1536" w:type="dxa"/>
          </w:tcPr>
          <w:p w:rsidR="00AF7493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5.</w:t>
            </w:r>
            <w:r w:rsidR="00AF7493" w:rsidRPr="00C868E8">
              <w:rPr>
                <w:sz w:val="24"/>
              </w:rPr>
              <w:t>Ārlietu ministrijai</w:t>
            </w:r>
          </w:p>
          <w:p w:rsidR="00AF7493" w:rsidRPr="00C868E8" w:rsidRDefault="00AF7493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pārskaitīšanai sabiedrībai ar ierobežotu atbildību "PIX"</w:t>
            </w:r>
          </w:p>
        </w:tc>
        <w:tc>
          <w:tcPr>
            <w:tcW w:w="1656" w:type="dxa"/>
          </w:tcPr>
          <w:p w:rsidR="00AF7493" w:rsidRPr="00C868E8" w:rsidRDefault="00AF7493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 16 664 latu brīvdabas foto</w:t>
            </w:r>
            <w:r w:rsidRPr="00C868E8">
              <w:rPr>
                <w:sz w:val="24"/>
              </w:rPr>
              <w:softHyphen/>
              <w:t xml:space="preserve">izstādes "Veltījums Latvijas Neatkarības deklarācijas pasludināšanai" </w:t>
            </w:r>
            <w:r w:rsidRPr="00C868E8">
              <w:rPr>
                <w:sz w:val="24"/>
              </w:rPr>
              <w:lastRenderedPageBreak/>
              <w:t>organizēšanai Doma laukumā</w:t>
            </w:r>
          </w:p>
        </w:tc>
        <w:tc>
          <w:tcPr>
            <w:tcW w:w="3295" w:type="dxa"/>
          </w:tcPr>
          <w:p w:rsidR="006E0E71" w:rsidRPr="00C868E8" w:rsidRDefault="006E0E7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>16 664 latu, tajā skaitā:</w:t>
            </w:r>
          </w:p>
          <w:p w:rsidR="006E0E71" w:rsidRPr="00C868E8" w:rsidRDefault="006E0E7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4 607.86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fotogrāfiju sagatavošanas pakalpojumi;</w:t>
            </w:r>
          </w:p>
          <w:p w:rsidR="006E0E71" w:rsidRPr="00C868E8" w:rsidRDefault="006E0E7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9 375.74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izstādes laukuma sagatavošanas un apkalpošanas pakalpojumi</w:t>
            </w:r>
            <w:r w:rsidR="00C46124" w:rsidRPr="00C868E8">
              <w:rPr>
                <w:sz w:val="24"/>
              </w:rPr>
              <w:t>;</w:t>
            </w:r>
          </w:p>
          <w:p w:rsidR="006E0E71" w:rsidRPr="00C868E8" w:rsidRDefault="006E0E7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1750 </w:t>
            </w:r>
            <w:r w:rsidR="00006256">
              <w:rPr>
                <w:sz w:val="24"/>
              </w:rPr>
              <w:t xml:space="preserve"> </w:t>
            </w:r>
            <w:r w:rsidR="00C46124" w:rsidRPr="00C868E8">
              <w:rPr>
                <w:sz w:val="24"/>
              </w:rPr>
              <w:t xml:space="preserve">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autoratlīdzība</w:t>
            </w:r>
            <w:r w:rsidR="00C46124" w:rsidRPr="00C868E8">
              <w:rPr>
                <w:sz w:val="24"/>
              </w:rPr>
              <w:t>;</w:t>
            </w:r>
          </w:p>
          <w:p w:rsidR="006E0E71" w:rsidRPr="00C868E8" w:rsidRDefault="006E0E7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930</w:t>
            </w:r>
            <w:r w:rsidR="00006256">
              <w:rPr>
                <w:sz w:val="24"/>
              </w:rPr>
              <w:t xml:space="preserve"> latu</w:t>
            </w:r>
            <w:r w:rsidR="00C46124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 xml:space="preserve">administratīvie </w:t>
            </w:r>
            <w:r w:rsidRPr="00C868E8">
              <w:rPr>
                <w:sz w:val="24"/>
              </w:rPr>
              <w:lastRenderedPageBreak/>
              <w:t>izdevumi</w:t>
            </w:r>
            <w:r w:rsidR="00C46124" w:rsidRPr="00C868E8">
              <w:rPr>
                <w:sz w:val="24"/>
              </w:rPr>
              <w:t>;</w:t>
            </w:r>
          </w:p>
          <w:p w:rsidR="008415A1" w:rsidRPr="00C868E8" w:rsidRDefault="008415A1" w:rsidP="00C868E8">
            <w:pPr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8415A1" w:rsidRPr="00C868E8" w:rsidRDefault="008415A1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 xml:space="preserve">No 1.-14. maijam Doma laukumā tika </w:t>
            </w:r>
            <w:r w:rsidR="002D0E8C" w:rsidRPr="00C868E8">
              <w:rPr>
                <w:sz w:val="24"/>
              </w:rPr>
              <w:t>i</w:t>
            </w:r>
            <w:r w:rsidRPr="00C868E8">
              <w:rPr>
                <w:sz w:val="24"/>
              </w:rPr>
              <w:t xml:space="preserve">zstādītas Latvijas fotogrāfu fiksētās dokumentālās liecības par 1990. gada maija politiskajiem un sociālajiem notikumiem Latvijā. Fotoizstādes kodolu veidoja dokumentālās </w:t>
            </w:r>
            <w:r w:rsidRPr="00C868E8">
              <w:rPr>
                <w:sz w:val="24"/>
              </w:rPr>
              <w:lastRenderedPageBreak/>
              <w:t xml:space="preserve">fotogrāfijas par 1990. gada 4. maija notikumu hronoloģiju – cilvēku pūļi pie Saeimas ēkas, kuri sekoja līdzi balsojumam Saeimā, sēde Saeimas ēkā, Deklarācijas pieņemšanas brīdis, mītiņš Daugavmalā. </w:t>
            </w:r>
          </w:p>
          <w:p w:rsidR="00AF7493" w:rsidRPr="00C868E8" w:rsidRDefault="008415A1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Tika izstādītas 70 lielizmēra fotogrāfijas uz 35 apgaismotiem lielizmēra stendiem (2000x2000 mm). Foto izstādi var</w:t>
            </w:r>
            <w:r w:rsidR="00445281" w:rsidRPr="00C868E8">
              <w:rPr>
                <w:sz w:val="24"/>
              </w:rPr>
              <w:t>ēja aplūkot visu diennakti</w:t>
            </w:r>
            <w:r w:rsidRPr="00C868E8">
              <w:rPr>
                <w:sz w:val="24"/>
              </w:rPr>
              <w:t>.</w:t>
            </w:r>
          </w:p>
        </w:tc>
      </w:tr>
      <w:tr w:rsidR="008415A1" w:rsidRPr="0024799E" w:rsidTr="00C868E8">
        <w:tc>
          <w:tcPr>
            <w:tcW w:w="1536" w:type="dxa"/>
          </w:tcPr>
          <w:p w:rsidR="008415A1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>6.</w:t>
            </w:r>
            <w:r w:rsidR="008415A1" w:rsidRPr="00C868E8">
              <w:rPr>
                <w:sz w:val="24"/>
              </w:rPr>
              <w:t>Vides ministrijai (Vides aizsardzības fonda administrācijai) –pārskaitīšanai biedrībai "Latvijas Olimpiešu klubs"</w:t>
            </w:r>
            <w:r w:rsidR="008415A1" w:rsidRPr="00C868E8">
              <w:rPr>
                <w:bCs/>
                <w:iCs/>
                <w:sz w:val="24"/>
              </w:rPr>
              <w:t xml:space="preserve">  projektam „Pēdas”</w:t>
            </w:r>
          </w:p>
        </w:tc>
        <w:tc>
          <w:tcPr>
            <w:tcW w:w="1656" w:type="dxa"/>
          </w:tcPr>
          <w:p w:rsidR="008415A1" w:rsidRPr="00C868E8" w:rsidRDefault="008415A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40 000 latu Lielās talkas organizēšanai 2010.gada 24.aprīlī.</w:t>
            </w:r>
          </w:p>
        </w:tc>
        <w:tc>
          <w:tcPr>
            <w:tcW w:w="3295" w:type="dxa"/>
          </w:tcPr>
          <w:p w:rsidR="008415A1" w:rsidRPr="00C868E8" w:rsidRDefault="005773E5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40 000 latu izlietoti polipropilēna 50 l maisu iegādei. </w:t>
            </w:r>
          </w:p>
        </w:tc>
        <w:tc>
          <w:tcPr>
            <w:tcW w:w="3402" w:type="dxa"/>
          </w:tcPr>
          <w:p w:rsidR="008415A1" w:rsidRPr="00C868E8" w:rsidRDefault="005773E5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Lielā talka, kas notika jau trešo reizi visā Latvijā 24.aprīlī kopumā iesaistīja 2160 000 brīvprātīgo talcinieku. Talkas mērķis – Latvija – tīrākā valsts pasaulē.</w:t>
            </w:r>
            <w:r w:rsidR="002D764A" w:rsidRPr="00C868E8">
              <w:rPr>
                <w:sz w:val="24"/>
              </w:rPr>
              <w:t xml:space="preserve"> Piešķirtais finansējums tika izlietots</w:t>
            </w:r>
            <w:r w:rsidR="00376556" w:rsidRPr="00C868E8">
              <w:rPr>
                <w:sz w:val="24"/>
              </w:rPr>
              <w:t xml:space="preserve"> </w:t>
            </w:r>
            <w:r w:rsidR="002D764A" w:rsidRPr="00C868E8">
              <w:rPr>
                <w:sz w:val="24"/>
              </w:rPr>
              <w:t xml:space="preserve">376 000 maisu iegādei.  </w:t>
            </w:r>
            <w:r w:rsidR="00376556" w:rsidRPr="00C868E8">
              <w:rPr>
                <w:sz w:val="24"/>
              </w:rPr>
              <w:t xml:space="preserve">Kopā bez maksas pašvaldībām un RIMI un </w:t>
            </w:r>
            <w:proofErr w:type="spellStart"/>
            <w:r w:rsidR="00376556" w:rsidRPr="00C868E8">
              <w:rPr>
                <w:sz w:val="24"/>
              </w:rPr>
              <w:t>Superneto</w:t>
            </w:r>
            <w:proofErr w:type="spellEnd"/>
            <w:r w:rsidR="00376556" w:rsidRPr="00C868E8">
              <w:rPr>
                <w:sz w:val="24"/>
              </w:rPr>
              <w:t xml:space="preserve"> veikalu tīklā tika izdalīti 800 000 maisi.</w:t>
            </w:r>
          </w:p>
        </w:tc>
      </w:tr>
      <w:tr w:rsidR="00BB3577" w:rsidRPr="0024799E" w:rsidTr="00C868E8">
        <w:tc>
          <w:tcPr>
            <w:tcW w:w="1536" w:type="dxa"/>
          </w:tcPr>
          <w:p w:rsidR="00BA279B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7.</w:t>
            </w:r>
            <w:r w:rsidR="00BA279B" w:rsidRPr="00C868E8">
              <w:rPr>
                <w:sz w:val="24"/>
              </w:rPr>
              <w:t>Kultūras ministrija</w:t>
            </w:r>
            <w:r w:rsidRPr="00C868E8">
              <w:rPr>
                <w:sz w:val="24"/>
              </w:rPr>
              <w:t xml:space="preserve"> 31 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712"/>
                <w:attr w:name="currency_text" w:val="latu"/>
              </w:smartTagPr>
              <w:r w:rsidRPr="00C868E8">
                <w:rPr>
                  <w:sz w:val="24"/>
                </w:rPr>
                <w:t>712</w:t>
              </w:r>
              <w:r w:rsidRPr="00C868E8">
                <w:rPr>
                  <w:bCs/>
                  <w:sz w:val="24"/>
                </w:rPr>
                <w:t> </w:t>
              </w:r>
              <w:r w:rsidRPr="00C868E8">
                <w:rPr>
                  <w:sz w:val="24"/>
                </w:rPr>
                <w:t>latu</w:t>
              </w:r>
            </w:smartTag>
            <w:r w:rsidRPr="00C868E8">
              <w:rPr>
                <w:sz w:val="24"/>
              </w:rPr>
              <w:t xml:space="preserve">, </w:t>
            </w:r>
          </w:p>
          <w:p w:rsidR="00BB3577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ta</w:t>
            </w:r>
            <w:r w:rsidR="00C46124" w:rsidRPr="00C868E8">
              <w:rPr>
                <w:sz w:val="24"/>
              </w:rPr>
              <w:t>jā</w:t>
            </w:r>
            <w:r w:rsidRPr="00C868E8">
              <w:rPr>
                <w:sz w:val="24"/>
              </w:rPr>
              <w:t xml:space="preserve"> skaitā:</w:t>
            </w:r>
          </w:p>
        </w:tc>
        <w:tc>
          <w:tcPr>
            <w:tcW w:w="1656" w:type="dxa"/>
          </w:tcPr>
          <w:p w:rsidR="00BB3577" w:rsidRPr="00C868E8" w:rsidRDefault="00BB3577" w:rsidP="00C868E8">
            <w:pPr>
              <w:ind w:firstLine="0"/>
              <w:rPr>
                <w:sz w:val="24"/>
              </w:rPr>
            </w:pPr>
          </w:p>
        </w:tc>
        <w:tc>
          <w:tcPr>
            <w:tcW w:w="3295" w:type="dxa"/>
          </w:tcPr>
          <w:p w:rsidR="00BB3577" w:rsidRPr="00C868E8" w:rsidRDefault="00BB3577" w:rsidP="00C868E8">
            <w:pPr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BB3577" w:rsidRPr="00C868E8" w:rsidRDefault="00BB3577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</w:p>
        </w:tc>
      </w:tr>
      <w:tr w:rsidR="00BB3577" w:rsidRPr="0024799E" w:rsidTr="00C868E8">
        <w:tc>
          <w:tcPr>
            <w:tcW w:w="1536" w:type="dxa"/>
          </w:tcPr>
          <w:p w:rsidR="00BB3577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7.1. </w:t>
            </w:r>
          </w:p>
          <w:p w:rsidR="00BB3577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valsts aģentūrai "Nemateriālā kultūras mantojuma valsts aģen</w:t>
            </w:r>
            <w:r w:rsidRPr="00C868E8">
              <w:rPr>
                <w:sz w:val="24"/>
              </w:rPr>
              <w:softHyphen/>
              <w:t>tūra" </w:t>
            </w:r>
          </w:p>
        </w:tc>
        <w:tc>
          <w:tcPr>
            <w:tcW w:w="1656" w:type="dxa"/>
          </w:tcPr>
          <w:p w:rsidR="00BB3577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24 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412"/>
                <w:attr w:name="currency_text" w:val="latu"/>
              </w:smartTagPr>
              <w:r w:rsidRPr="00C868E8">
                <w:rPr>
                  <w:sz w:val="24"/>
                </w:rPr>
                <w:t>412 latu</w:t>
              </w:r>
            </w:smartTag>
            <w:r w:rsidRPr="00C868E8">
              <w:rPr>
                <w:sz w:val="24"/>
              </w:rPr>
              <w:t xml:space="preserve"> svinīgā pasākuma pie Brīvības pieminekļa organizēšanai</w:t>
            </w:r>
          </w:p>
        </w:tc>
        <w:tc>
          <w:tcPr>
            <w:tcW w:w="3295" w:type="dxa"/>
          </w:tcPr>
          <w:p w:rsidR="00BB3577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24 269.27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>, tajā skaitā:</w:t>
            </w:r>
          </w:p>
          <w:p w:rsidR="00BB3577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1 897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autoratlīdzīb</w:t>
            </w:r>
            <w:r w:rsidR="00637C0E" w:rsidRPr="00C868E8">
              <w:rPr>
                <w:sz w:val="24"/>
              </w:rPr>
              <w:t>a</w:t>
            </w:r>
            <w:r w:rsidRPr="00C868E8">
              <w:rPr>
                <w:sz w:val="24"/>
              </w:rPr>
              <w:t>;</w:t>
            </w:r>
          </w:p>
          <w:p w:rsidR="00BB3577" w:rsidRPr="00C868E8" w:rsidRDefault="00637C0E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5958.80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līgumdarbi</w:t>
            </w:r>
            <w:r w:rsidR="00BB3577" w:rsidRPr="00C868E8">
              <w:rPr>
                <w:sz w:val="24"/>
              </w:rPr>
              <w:t>;</w:t>
            </w:r>
          </w:p>
          <w:p w:rsidR="00BB3577" w:rsidRPr="00C868E8" w:rsidRDefault="00BB357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10 053.47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tehniskie izdevumi</w:t>
            </w:r>
            <w:r w:rsidR="00445281" w:rsidRPr="00C868E8">
              <w:rPr>
                <w:sz w:val="24"/>
              </w:rPr>
              <w:t xml:space="preserve"> (</w:t>
            </w:r>
            <w:r w:rsidR="004C4E57" w:rsidRPr="00C868E8">
              <w:rPr>
                <w:sz w:val="24"/>
              </w:rPr>
              <w:t>uzbūve)</w:t>
            </w:r>
            <w:r w:rsidR="00C46124" w:rsidRPr="00C868E8">
              <w:rPr>
                <w:sz w:val="24"/>
              </w:rPr>
              <w:t>;</w:t>
            </w:r>
          </w:p>
          <w:p w:rsidR="00BB3577" w:rsidRPr="00C868E8" w:rsidRDefault="004C4E5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5201.55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</w:t>
            </w:r>
            <w:r w:rsidR="00BB3577" w:rsidRPr="00C868E8">
              <w:rPr>
                <w:sz w:val="24"/>
              </w:rPr>
              <w:t>pakalpojumi</w:t>
            </w:r>
            <w:r w:rsidR="00C46124" w:rsidRPr="00C868E8">
              <w:rPr>
                <w:sz w:val="24"/>
              </w:rPr>
              <w:t>;</w:t>
            </w:r>
          </w:p>
          <w:p w:rsidR="004C4E57" w:rsidRPr="00C868E8" w:rsidRDefault="004C4E5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1 158.45</w:t>
            </w:r>
            <w:r w:rsidR="00006256">
              <w:rPr>
                <w:sz w:val="24"/>
              </w:rPr>
              <w:t xml:space="preserve"> latu</w:t>
            </w:r>
            <w:r w:rsidR="00637C0E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transporta pakalpojumi</w:t>
            </w:r>
            <w:r w:rsidR="00C46124" w:rsidRPr="00C868E8">
              <w:rPr>
                <w:sz w:val="24"/>
              </w:rPr>
              <w:t>.</w:t>
            </w:r>
          </w:p>
          <w:p w:rsidR="004C4E57" w:rsidRPr="00C868E8" w:rsidRDefault="004C4E57" w:rsidP="00C868E8">
            <w:pPr>
              <w:ind w:firstLine="0"/>
              <w:rPr>
                <w:sz w:val="24"/>
              </w:rPr>
            </w:pPr>
          </w:p>
        </w:tc>
        <w:tc>
          <w:tcPr>
            <w:tcW w:w="3402" w:type="dxa"/>
          </w:tcPr>
          <w:p w:rsidR="00BB3577" w:rsidRPr="00C868E8" w:rsidRDefault="00637C0E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Ziedu nolikšanas ceremonijā un sadziedāšanās pasākumā pie Brīvības pieminekļa piedalījās dziedošās ģimenes un kori no četriem Latvijas novadiem –Kurzemes, Zemgales, Vidzemes un Latgales. Sadziedāšanās notika no 14:00-17:00 un piedalīties varēja ikviens klātesošais. Pasākumu </w:t>
            </w:r>
            <w:r w:rsidR="002D0E8C" w:rsidRPr="00C868E8">
              <w:rPr>
                <w:sz w:val="24"/>
              </w:rPr>
              <w:t xml:space="preserve">tiešraidē </w:t>
            </w:r>
            <w:r w:rsidRPr="00C868E8">
              <w:rPr>
                <w:sz w:val="24"/>
              </w:rPr>
              <w:t xml:space="preserve">translēja </w:t>
            </w:r>
            <w:r w:rsidR="002D0E8C" w:rsidRPr="00C868E8">
              <w:rPr>
                <w:sz w:val="24"/>
              </w:rPr>
              <w:t>LTV.</w:t>
            </w:r>
          </w:p>
          <w:p w:rsidR="002D0E8C" w:rsidRPr="00C868E8" w:rsidRDefault="002D0E8C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Sadziedāšanās dalībnieki –Instrumentālā grupa J.Vaivoda vadībā, Nacionālo Bruņoto spēku orķestris, </w:t>
            </w:r>
            <w:r w:rsidR="00B20905" w:rsidRPr="00C868E8">
              <w:rPr>
                <w:sz w:val="24"/>
              </w:rPr>
              <w:t>Latvijas</w:t>
            </w:r>
            <w:r w:rsidR="00E47207" w:rsidRPr="00C868E8">
              <w:rPr>
                <w:sz w:val="24"/>
              </w:rPr>
              <w:t xml:space="preserve"> novadu kori. Pasākumu </w:t>
            </w:r>
            <w:r w:rsidR="00E47207" w:rsidRPr="00C868E8">
              <w:rPr>
                <w:sz w:val="24"/>
              </w:rPr>
              <w:lastRenderedPageBreak/>
              <w:t xml:space="preserve">veidoja mākslinieciskais vadītājs </w:t>
            </w:r>
            <w:proofErr w:type="spellStart"/>
            <w:r w:rsidR="00E47207" w:rsidRPr="00C868E8">
              <w:rPr>
                <w:sz w:val="24"/>
              </w:rPr>
              <w:t>I.Teterovskis</w:t>
            </w:r>
            <w:proofErr w:type="spellEnd"/>
            <w:r w:rsidR="00E47207" w:rsidRPr="00C868E8">
              <w:rPr>
                <w:sz w:val="24"/>
              </w:rPr>
              <w:t xml:space="preserve">, režisors </w:t>
            </w:r>
            <w:proofErr w:type="spellStart"/>
            <w:r w:rsidR="00E47207" w:rsidRPr="00C868E8">
              <w:rPr>
                <w:sz w:val="24"/>
              </w:rPr>
              <w:t>U.Brikmanis</w:t>
            </w:r>
            <w:proofErr w:type="spellEnd"/>
            <w:r w:rsidR="00E47207" w:rsidRPr="00C868E8">
              <w:rPr>
                <w:sz w:val="24"/>
              </w:rPr>
              <w:t xml:space="preserve">, mākslinieks A.Ozoliņš, muzikālais vadītājs </w:t>
            </w:r>
            <w:proofErr w:type="spellStart"/>
            <w:r w:rsidR="00E47207" w:rsidRPr="00C868E8">
              <w:rPr>
                <w:sz w:val="24"/>
              </w:rPr>
              <w:t>J.Vaivods</w:t>
            </w:r>
            <w:proofErr w:type="spellEnd"/>
            <w:r w:rsidR="00E47207" w:rsidRPr="00C868E8">
              <w:rPr>
                <w:sz w:val="24"/>
              </w:rPr>
              <w:t>. Diriģenti –</w:t>
            </w:r>
            <w:proofErr w:type="spellStart"/>
            <w:r w:rsidR="00E47207" w:rsidRPr="00C868E8">
              <w:rPr>
                <w:sz w:val="24"/>
              </w:rPr>
              <w:t>I.Teterovskis</w:t>
            </w:r>
            <w:proofErr w:type="spellEnd"/>
            <w:r w:rsidR="00E47207" w:rsidRPr="00C868E8">
              <w:rPr>
                <w:sz w:val="24"/>
              </w:rPr>
              <w:t xml:space="preserve">, </w:t>
            </w:r>
            <w:proofErr w:type="spellStart"/>
            <w:r w:rsidR="00E47207" w:rsidRPr="00C868E8">
              <w:rPr>
                <w:sz w:val="24"/>
              </w:rPr>
              <w:t>A.Lipska</w:t>
            </w:r>
            <w:proofErr w:type="spellEnd"/>
            <w:r w:rsidR="00E47207" w:rsidRPr="00C868E8">
              <w:rPr>
                <w:sz w:val="24"/>
              </w:rPr>
              <w:t xml:space="preserve">, </w:t>
            </w:r>
            <w:proofErr w:type="spellStart"/>
            <w:r w:rsidR="00E47207" w:rsidRPr="00C868E8">
              <w:rPr>
                <w:sz w:val="24"/>
              </w:rPr>
              <w:t>M.Klišāns</w:t>
            </w:r>
            <w:proofErr w:type="spellEnd"/>
            <w:r w:rsidR="00E47207" w:rsidRPr="00C868E8">
              <w:rPr>
                <w:sz w:val="24"/>
              </w:rPr>
              <w:t xml:space="preserve">, </w:t>
            </w:r>
            <w:proofErr w:type="spellStart"/>
            <w:r w:rsidR="00E47207" w:rsidRPr="00C868E8">
              <w:rPr>
                <w:sz w:val="24"/>
              </w:rPr>
              <w:t>I.Točs</w:t>
            </w:r>
            <w:proofErr w:type="spellEnd"/>
            <w:r w:rsidR="00E47207" w:rsidRPr="00C868E8">
              <w:rPr>
                <w:sz w:val="24"/>
              </w:rPr>
              <w:t xml:space="preserve">, </w:t>
            </w:r>
            <w:proofErr w:type="spellStart"/>
            <w:r w:rsidR="00E47207" w:rsidRPr="00C868E8">
              <w:rPr>
                <w:sz w:val="24"/>
              </w:rPr>
              <w:t>I.Valce</w:t>
            </w:r>
            <w:proofErr w:type="spellEnd"/>
            <w:r w:rsidR="00E47207" w:rsidRPr="00C868E8">
              <w:rPr>
                <w:sz w:val="24"/>
              </w:rPr>
              <w:t xml:space="preserve"> un </w:t>
            </w:r>
            <w:proofErr w:type="spellStart"/>
            <w:r w:rsidR="00E47207" w:rsidRPr="00C868E8">
              <w:rPr>
                <w:sz w:val="24"/>
              </w:rPr>
              <w:t>A.Meri</w:t>
            </w:r>
            <w:proofErr w:type="spellEnd"/>
            <w:r w:rsidR="00E47207" w:rsidRPr="00C868E8">
              <w:rPr>
                <w:sz w:val="24"/>
              </w:rPr>
              <w:t>.</w:t>
            </w:r>
          </w:p>
        </w:tc>
      </w:tr>
      <w:tr w:rsidR="00E47207" w:rsidRPr="0024799E" w:rsidTr="00C868E8">
        <w:tc>
          <w:tcPr>
            <w:tcW w:w="1536" w:type="dxa"/>
          </w:tcPr>
          <w:p w:rsidR="00E47207" w:rsidRPr="00C868E8" w:rsidRDefault="00E47207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>7.2. biedrība "Latvijas Okupācijas muzejs"</w:t>
            </w:r>
          </w:p>
        </w:tc>
        <w:tc>
          <w:tcPr>
            <w:tcW w:w="1656" w:type="dxa"/>
          </w:tcPr>
          <w:p w:rsidR="00E47207" w:rsidRPr="00C868E8" w:rsidRDefault="00E47207" w:rsidP="00C868E8">
            <w:pPr>
              <w:ind w:firstLine="0"/>
              <w:rPr>
                <w:sz w:val="24"/>
              </w:rPr>
            </w:pP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2500"/>
                <w:attr w:name="currency_text" w:val="latu"/>
              </w:smartTagPr>
              <w:r w:rsidRPr="00C868E8">
                <w:rPr>
                  <w:sz w:val="24"/>
                </w:rPr>
                <w:t>2500 latu</w:t>
              </w:r>
            </w:smartTag>
            <w:r w:rsidRPr="00C868E8">
              <w:rPr>
                <w:sz w:val="24"/>
              </w:rPr>
              <w:t xml:space="preserve"> skolēnu semināra "Es un brīvība" organizēšanai;</w:t>
            </w:r>
          </w:p>
        </w:tc>
        <w:tc>
          <w:tcPr>
            <w:tcW w:w="3295" w:type="dxa"/>
          </w:tcPr>
          <w:p w:rsidR="0045608A" w:rsidRPr="00C868E8" w:rsidRDefault="0045608A" w:rsidP="00C868E8">
            <w:pPr>
              <w:ind w:firstLine="0"/>
              <w:rPr>
                <w:color w:val="000000"/>
                <w:sz w:val="24"/>
              </w:rPr>
            </w:pPr>
            <w:r w:rsidRPr="00C868E8">
              <w:rPr>
                <w:color w:val="000000"/>
                <w:sz w:val="24"/>
              </w:rPr>
              <w:t xml:space="preserve">2500 latu, tajā skaitā: </w:t>
            </w:r>
          </w:p>
          <w:p w:rsidR="0045608A" w:rsidRPr="00C868E8" w:rsidRDefault="0045608A" w:rsidP="00C868E8">
            <w:pPr>
              <w:ind w:firstLine="0"/>
              <w:rPr>
                <w:color w:val="000000"/>
                <w:sz w:val="24"/>
              </w:rPr>
            </w:pPr>
            <w:r w:rsidRPr="00C868E8">
              <w:rPr>
                <w:color w:val="000000"/>
                <w:sz w:val="24"/>
              </w:rPr>
              <w:t>484.53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color w:val="000000"/>
                <w:sz w:val="24"/>
              </w:rPr>
              <w:t xml:space="preserve"> atalgojumi, </w:t>
            </w:r>
          </w:p>
          <w:p w:rsidR="0045608A" w:rsidRPr="00C868E8" w:rsidRDefault="0045608A" w:rsidP="00C868E8">
            <w:pPr>
              <w:ind w:firstLine="0"/>
              <w:rPr>
                <w:color w:val="000000"/>
                <w:sz w:val="24"/>
              </w:rPr>
            </w:pPr>
            <w:r w:rsidRPr="00C868E8">
              <w:rPr>
                <w:color w:val="000000"/>
                <w:sz w:val="24"/>
              </w:rPr>
              <w:t>600 dalībnieku izmitināšanas izdevumi</w:t>
            </w:r>
            <w:r w:rsidR="00C46124" w:rsidRPr="00C868E8">
              <w:rPr>
                <w:color w:val="000000"/>
                <w:sz w:val="24"/>
              </w:rPr>
              <w:t>;</w:t>
            </w:r>
            <w:r w:rsidRPr="00C868E8">
              <w:rPr>
                <w:color w:val="000000"/>
                <w:sz w:val="24"/>
              </w:rPr>
              <w:t xml:space="preserve"> </w:t>
            </w:r>
          </w:p>
          <w:p w:rsidR="0045608A" w:rsidRPr="00C868E8" w:rsidRDefault="0045608A" w:rsidP="00C868E8">
            <w:pPr>
              <w:ind w:firstLine="0"/>
              <w:rPr>
                <w:color w:val="000000"/>
                <w:sz w:val="24"/>
              </w:rPr>
            </w:pPr>
            <w:r w:rsidRPr="00C868E8">
              <w:rPr>
                <w:color w:val="000000"/>
                <w:sz w:val="24"/>
              </w:rPr>
              <w:t xml:space="preserve"> 1121.47</w:t>
            </w:r>
            <w:r w:rsidR="00B61954" w:rsidRPr="00C868E8">
              <w:rPr>
                <w:color w:val="000000"/>
                <w:sz w:val="24"/>
              </w:rPr>
              <w:t xml:space="preserve">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color w:val="000000"/>
                <w:sz w:val="24"/>
              </w:rPr>
              <w:t xml:space="preserve"> </w:t>
            </w:r>
            <w:r w:rsidR="00B61954" w:rsidRPr="00C868E8">
              <w:rPr>
                <w:color w:val="000000"/>
                <w:sz w:val="24"/>
              </w:rPr>
              <w:t>d</w:t>
            </w:r>
            <w:r w:rsidRPr="00C868E8">
              <w:rPr>
                <w:color w:val="000000"/>
                <w:sz w:val="24"/>
              </w:rPr>
              <w:t>alībnieku un b</w:t>
            </w:r>
            <w:r w:rsidR="00C46124" w:rsidRPr="00C868E8">
              <w:rPr>
                <w:color w:val="000000"/>
                <w:sz w:val="24"/>
              </w:rPr>
              <w:t>rīvprātīgo uzturēšanās izdevumi;</w:t>
            </w:r>
          </w:p>
          <w:p w:rsidR="00E47207" w:rsidRPr="00C868E8" w:rsidRDefault="0045608A" w:rsidP="00C868E8">
            <w:pPr>
              <w:ind w:firstLine="0"/>
              <w:rPr>
                <w:sz w:val="24"/>
              </w:rPr>
            </w:pPr>
            <w:r w:rsidRPr="00C868E8">
              <w:rPr>
                <w:color w:val="000000"/>
                <w:sz w:val="24"/>
              </w:rPr>
              <w:t>294</w:t>
            </w:r>
            <w:r w:rsidR="00B61954" w:rsidRPr="00C868E8">
              <w:rPr>
                <w:color w:val="000000"/>
                <w:sz w:val="24"/>
              </w:rPr>
              <w:t xml:space="preserve">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color w:val="000000"/>
                <w:sz w:val="24"/>
              </w:rPr>
              <w:t xml:space="preserve"> </w:t>
            </w:r>
            <w:r w:rsidR="00B61954" w:rsidRPr="00C868E8">
              <w:rPr>
                <w:color w:val="000000"/>
                <w:sz w:val="24"/>
              </w:rPr>
              <w:t>b</w:t>
            </w:r>
            <w:r w:rsidRPr="00C868E8">
              <w:rPr>
                <w:color w:val="000000"/>
                <w:sz w:val="24"/>
              </w:rPr>
              <w:t>alvas dalībniekiem</w:t>
            </w:r>
            <w:r w:rsidR="00C46124" w:rsidRPr="00C868E8">
              <w:rPr>
                <w:color w:val="000000"/>
                <w:sz w:val="24"/>
              </w:rPr>
              <w:t>.</w:t>
            </w:r>
            <w:r w:rsidRPr="00C868E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B61954" w:rsidRPr="00C868E8" w:rsidRDefault="00E47207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Seminārs „</w:t>
            </w:r>
            <w:r w:rsidR="00B61954" w:rsidRPr="00C868E8">
              <w:rPr>
                <w:sz w:val="24"/>
              </w:rPr>
              <w:t>E</w:t>
            </w:r>
            <w:r w:rsidRPr="00C868E8">
              <w:rPr>
                <w:sz w:val="24"/>
              </w:rPr>
              <w:t>s un brīvība”</w:t>
            </w:r>
            <w:r w:rsidR="00B61954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 xml:space="preserve">norisinājās no 30.aprīļa līdz 2. maijam. Rīgā. Tajā piedalījās 39 dalībnieki no visiem Latvijas reģioniem, kas tika atlasīti konkursa rezultātā, kas tika organizēts kā centralizēts vēstures eksāmens. </w:t>
            </w:r>
          </w:p>
          <w:p w:rsidR="00E47207" w:rsidRPr="00C868E8" w:rsidRDefault="006375EF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Seminārā </w:t>
            </w:r>
            <w:r w:rsidR="00E47207" w:rsidRPr="00C868E8">
              <w:rPr>
                <w:sz w:val="24"/>
              </w:rPr>
              <w:t>ar lekcijā</w:t>
            </w:r>
            <w:r w:rsidRPr="00C868E8">
              <w:rPr>
                <w:sz w:val="24"/>
              </w:rPr>
              <w:t xml:space="preserve">m uzstājās D.Baltiņa, </w:t>
            </w:r>
            <w:proofErr w:type="spellStart"/>
            <w:r w:rsidRPr="00C868E8">
              <w:rPr>
                <w:sz w:val="24"/>
              </w:rPr>
              <w:t>T.Junzis</w:t>
            </w:r>
            <w:proofErr w:type="spellEnd"/>
            <w:r w:rsidRPr="00C868E8">
              <w:rPr>
                <w:sz w:val="24"/>
              </w:rPr>
              <w:t xml:space="preserve"> un </w:t>
            </w:r>
            <w:proofErr w:type="spellStart"/>
            <w:r w:rsidRPr="00C868E8">
              <w:rPr>
                <w:sz w:val="24"/>
              </w:rPr>
              <w:t>I.Butulis</w:t>
            </w:r>
            <w:proofErr w:type="spellEnd"/>
            <w:r w:rsidRPr="00C868E8">
              <w:rPr>
                <w:sz w:val="24"/>
              </w:rPr>
              <w:t xml:space="preserve">. Dalībnieki tikās ar Augstākās Padomes deputātiem J.Vaivadu un </w:t>
            </w:r>
            <w:proofErr w:type="spellStart"/>
            <w:r w:rsidRPr="00C868E8">
              <w:rPr>
                <w:sz w:val="24"/>
              </w:rPr>
              <w:t>P.Simsonu</w:t>
            </w:r>
            <w:proofErr w:type="spellEnd"/>
            <w:r w:rsidRPr="00C868E8">
              <w:rPr>
                <w:sz w:val="24"/>
              </w:rPr>
              <w:t xml:space="preserve">. </w:t>
            </w:r>
            <w:r w:rsidR="00E47207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Semināra ietvaros Trešajā dienā Saeimas Sarkanajā zālē tika izspēlēta simulācija „Latvijas neatkarības atjaunošana”. Pēc simulācijas semināra dalībniekus uzrunāja 9</w:t>
            </w:r>
            <w:r w:rsidR="00445281" w:rsidRPr="00C868E8">
              <w:rPr>
                <w:sz w:val="24"/>
              </w:rPr>
              <w:t>. Saeimas priekšsēdētājs G.</w:t>
            </w:r>
            <w:r w:rsidRPr="00C868E8">
              <w:rPr>
                <w:sz w:val="24"/>
              </w:rPr>
              <w:t xml:space="preserve"> </w:t>
            </w:r>
            <w:proofErr w:type="spellStart"/>
            <w:r w:rsidRPr="00C868E8">
              <w:rPr>
                <w:sz w:val="24"/>
              </w:rPr>
              <w:t>Daudze</w:t>
            </w:r>
            <w:proofErr w:type="spellEnd"/>
            <w:r w:rsidRPr="00C868E8">
              <w:rPr>
                <w:sz w:val="24"/>
              </w:rPr>
              <w:t xml:space="preserve"> un Eiropas Parlamenta deputāte prof. </w:t>
            </w:r>
            <w:proofErr w:type="spellStart"/>
            <w:r w:rsidRPr="00C868E8">
              <w:rPr>
                <w:sz w:val="24"/>
              </w:rPr>
              <w:t>I</w:t>
            </w:r>
            <w:r w:rsidR="00445281" w:rsidRPr="00C868E8">
              <w:rPr>
                <w:sz w:val="24"/>
              </w:rPr>
              <w:t>.</w:t>
            </w:r>
            <w:r w:rsidR="00BA279B" w:rsidRPr="00C868E8">
              <w:rPr>
                <w:sz w:val="24"/>
              </w:rPr>
              <w:t>Vaidere</w:t>
            </w:r>
            <w:proofErr w:type="spellEnd"/>
            <w:r w:rsidR="00BA279B" w:rsidRPr="00C868E8">
              <w:rPr>
                <w:sz w:val="24"/>
              </w:rPr>
              <w:t xml:space="preserve">. </w:t>
            </w:r>
            <w:r w:rsidRPr="00C868E8">
              <w:rPr>
                <w:sz w:val="24"/>
              </w:rPr>
              <w:t xml:space="preserve"> Dalībniekus sveica arī 4. maija deklarācijas kluba deputāts </w:t>
            </w:r>
            <w:proofErr w:type="spellStart"/>
            <w:r w:rsidRPr="00C868E8">
              <w:rPr>
                <w:sz w:val="24"/>
              </w:rPr>
              <w:t>G</w:t>
            </w:r>
            <w:r w:rsidR="00445281" w:rsidRPr="00C868E8">
              <w:rPr>
                <w:sz w:val="24"/>
              </w:rPr>
              <w:t>.</w:t>
            </w:r>
            <w:r w:rsidRPr="00C868E8">
              <w:rPr>
                <w:sz w:val="24"/>
              </w:rPr>
              <w:t>Andrejevs</w:t>
            </w:r>
            <w:proofErr w:type="spellEnd"/>
            <w:r w:rsidRPr="00C868E8">
              <w:rPr>
                <w:sz w:val="24"/>
              </w:rPr>
              <w:t xml:space="preserve"> un Latvijas Okupācijas muzeja direktore </w:t>
            </w:r>
            <w:proofErr w:type="spellStart"/>
            <w:r w:rsidRPr="00C868E8">
              <w:rPr>
                <w:sz w:val="24"/>
              </w:rPr>
              <w:t>G</w:t>
            </w:r>
            <w:r w:rsidR="00445281" w:rsidRPr="00C868E8">
              <w:rPr>
                <w:sz w:val="24"/>
              </w:rPr>
              <w:t>.</w:t>
            </w:r>
            <w:r w:rsidRPr="00C868E8">
              <w:rPr>
                <w:sz w:val="24"/>
              </w:rPr>
              <w:t>Michele</w:t>
            </w:r>
            <w:proofErr w:type="spellEnd"/>
            <w:r w:rsidRPr="00C868E8">
              <w:rPr>
                <w:sz w:val="24"/>
              </w:rPr>
              <w:t>.</w:t>
            </w:r>
          </w:p>
        </w:tc>
      </w:tr>
      <w:tr w:rsidR="00B61954" w:rsidRPr="0024799E" w:rsidTr="00C868E8">
        <w:tc>
          <w:tcPr>
            <w:tcW w:w="1536" w:type="dxa"/>
          </w:tcPr>
          <w:p w:rsidR="00B61954" w:rsidRPr="00C868E8" w:rsidRDefault="00B61954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7.3. biedrībai "Tautas frontes muzeja sabiedriskā padome"</w:t>
            </w:r>
          </w:p>
        </w:tc>
        <w:tc>
          <w:tcPr>
            <w:tcW w:w="1656" w:type="dxa"/>
          </w:tcPr>
          <w:p w:rsidR="00B61954" w:rsidRPr="00C868E8" w:rsidRDefault="00B61954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4 </w:t>
            </w:r>
            <w:smartTag w:uri="schemas-tilde-lv/tildestengine" w:element="currency2">
              <w:smartTagPr>
                <w:attr w:name="currency_id" w:val="48"/>
                <w:attr w:name="currency_key" w:val="LVL"/>
                <w:attr w:name="currency_value" w:val="800"/>
                <w:attr w:name="currency_text" w:val="latu"/>
              </w:smartTagPr>
              <w:r w:rsidRPr="00C868E8">
                <w:rPr>
                  <w:sz w:val="24"/>
                </w:rPr>
                <w:t>800 latu</w:t>
              </w:r>
            </w:smartTag>
            <w:r w:rsidRPr="00C868E8">
              <w:rPr>
                <w:sz w:val="24"/>
              </w:rPr>
              <w:t xml:space="preserve"> vēsturisko liecību izstādes "Baltijas Neatkarības deklarācija 1990" organizēšanai</w:t>
            </w:r>
          </w:p>
        </w:tc>
        <w:tc>
          <w:tcPr>
            <w:tcW w:w="3295" w:type="dxa"/>
          </w:tcPr>
          <w:p w:rsidR="00933CE1" w:rsidRPr="00C868E8" w:rsidRDefault="00933CE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4 800 latu, tajā skaitā:</w:t>
            </w:r>
          </w:p>
          <w:p w:rsidR="00B61954" w:rsidRPr="00C868E8" w:rsidRDefault="00933CE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1459.44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atalgojumi un autoratlīdzības (iesk. IIN);</w:t>
            </w:r>
          </w:p>
          <w:p w:rsidR="00933CE1" w:rsidRPr="00C868E8" w:rsidRDefault="00933CE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 xml:space="preserve">148.9 </w:t>
            </w:r>
            <w:r w:rsidR="00006256">
              <w:rPr>
                <w:sz w:val="24"/>
              </w:rPr>
              <w:t>latu</w:t>
            </w:r>
            <w:r w:rsidR="00006256" w:rsidRPr="00C868E8">
              <w:rPr>
                <w:sz w:val="24"/>
              </w:rPr>
              <w:t xml:space="preserve"> </w:t>
            </w:r>
            <w:r w:rsidRPr="00C868E8">
              <w:rPr>
                <w:sz w:val="24"/>
              </w:rPr>
              <w:t>valsts sociālās apdrošināšanas obligātās iemaksas;</w:t>
            </w:r>
          </w:p>
          <w:p w:rsidR="00933CE1" w:rsidRPr="00C868E8" w:rsidRDefault="00933CE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2202.9</w:t>
            </w:r>
            <w:r w:rsidR="00006256">
              <w:rPr>
                <w:sz w:val="24"/>
              </w:rPr>
              <w:t xml:space="preserve"> latu</w:t>
            </w:r>
            <w:r w:rsidRPr="00C868E8">
              <w:rPr>
                <w:sz w:val="24"/>
              </w:rPr>
              <w:t xml:space="preserve"> informatīvo materiālu un </w:t>
            </w:r>
            <w:proofErr w:type="spellStart"/>
            <w:r w:rsidRPr="00C868E8">
              <w:rPr>
                <w:sz w:val="24"/>
              </w:rPr>
              <w:t>posteru</w:t>
            </w:r>
            <w:proofErr w:type="spellEnd"/>
            <w:r w:rsidRPr="00C868E8">
              <w:rPr>
                <w:sz w:val="24"/>
              </w:rPr>
              <w:t xml:space="preserve"> sagatavošana (maketēšana, izgatavošana);</w:t>
            </w:r>
          </w:p>
          <w:p w:rsidR="00933CE1" w:rsidRPr="00C868E8" w:rsidRDefault="00933CE1" w:rsidP="00C868E8">
            <w:pPr>
              <w:ind w:firstLine="0"/>
              <w:rPr>
                <w:sz w:val="24"/>
              </w:rPr>
            </w:pPr>
            <w:r w:rsidRPr="00C868E8">
              <w:rPr>
                <w:sz w:val="24"/>
              </w:rPr>
              <w:t>607.21</w:t>
            </w:r>
            <w:r w:rsidR="00006256">
              <w:rPr>
                <w:sz w:val="24"/>
              </w:rPr>
              <w:t xml:space="preserve"> latu </w:t>
            </w:r>
            <w:r w:rsidRPr="00C868E8">
              <w:rPr>
                <w:sz w:val="24"/>
              </w:rPr>
              <w:t xml:space="preserve">Izstādes </w:t>
            </w:r>
            <w:r w:rsidRPr="00C868E8">
              <w:rPr>
                <w:sz w:val="24"/>
              </w:rPr>
              <w:lastRenderedPageBreak/>
              <w:t>eksponēšanas izdevumi;</w:t>
            </w:r>
          </w:p>
          <w:p w:rsidR="00933CE1" w:rsidRPr="00C868E8" w:rsidRDefault="00933CE1" w:rsidP="00C868E8">
            <w:pPr>
              <w:ind w:firstLine="0"/>
              <w:rPr>
                <w:szCs w:val="22"/>
              </w:rPr>
            </w:pPr>
            <w:r w:rsidRPr="00C868E8">
              <w:rPr>
                <w:sz w:val="24"/>
              </w:rPr>
              <w:t>381.55 pasākuma reklāmas un prezentācijas izdevumi, transports</w:t>
            </w:r>
            <w:r w:rsidR="00C46124" w:rsidRPr="00C868E8"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B61954" w:rsidRPr="00C868E8" w:rsidRDefault="00BA279B" w:rsidP="00C868E8">
            <w:pPr>
              <w:shd w:val="clear" w:color="auto" w:fill="FAFBF7"/>
              <w:spacing w:before="75" w:after="75" w:line="225" w:lineRule="atLeast"/>
              <w:ind w:firstLine="0"/>
              <w:rPr>
                <w:sz w:val="24"/>
              </w:rPr>
            </w:pPr>
            <w:r w:rsidRPr="00C868E8">
              <w:rPr>
                <w:sz w:val="24"/>
              </w:rPr>
              <w:lastRenderedPageBreak/>
              <w:t>I</w:t>
            </w:r>
            <w:r w:rsidR="002C407E" w:rsidRPr="00C868E8">
              <w:rPr>
                <w:sz w:val="24"/>
              </w:rPr>
              <w:t>zstāde "Vēsturisko liecību: dokumenti un fotogrāfijas”, kas veltīta Baltijas tautu Neatkarības deklarācijām, kas tika pieņemtas 1990.gadā no maija līdz augustam bija skatāma Rīgā, bet sākot no septembra būs skatāma reģionos: Jēkabpils Tautas namā, Jelgavas  Kultūras namā (septembris),</w:t>
            </w:r>
            <w:r w:rsidRPr="00C868E8">
              <w:rPr>
                <w:sz w:val="24"/>
              </w:rPr>
              <w:t xml:space="preserve"> </w:t>
            </w:r>
            <w:r w:rsidR="002C407E" w:rsidRPr="00C868E8">
              <w:rPr>
                <w:sz w:val="24"/>
              </w:rPr>
              <w:t xml:space="preserve">Liepājas </w:t>
            </w:r>
            <w:proofErr w:type="spellStart"/>
            <w:r w:rsidR="002C407E" w:rsidRPr="00C868E8">
              <w:rPr>
                <w:sz w:val="24"/>
              </w:rPr>
              <w:lastRenderedPageBreak/>
              <w:t>Vēsturesmuzejā</w:t>
            </w:r>
            <w:proofErr w:type="spellEnd"/>
            <w:r w:rsidR="002C407E" w:rsidRPr="00C868E8">
              <w:rPr>
                <w:sz w:val="24"/>
              </w:rPr>
              <w:t>  (oktobris), Cēsu Izstāžu namā (oktobris/novembris).</w:t>
            </w:r>
          </w:p>
        </w:tc>
      </w:tr>
    </w:tbl>
    <w:p w:rsidR="007C2E68" w:rsidRDefault="007C2E68" w:rsidP="00961F13">
      <w:pPr>
        <w:ind w:firstLine="0"/>
        <w:rPr>
          <w:szCs w:val="28"/>
        </w:rPr>
      </w:pPr>
    </w:p>
    <w:p w:rsidR="00136E77" w:rsidRDefault="00136E77" w:rsidP="00136E77">
      <w:pPr>
        <w:rPr>
          <w:szCs w:val="28"/>
        </w:rPr>
      </w:pPr>
      <w:r>
        <w:rPr>
          <w:szCs w:val="28"/>
        </w:rPr>
        <w:t xml:space="preserve">Latvijas Republikas Neatkarības deklarācijas pasludināšanai 20.gadadienas svētku pasākumu organizēšanai piešķirto finansējumu pilnībā nav apguvusi Iekšlietu ministrija (Valsts policija) 1578 lati, Izglītības </w:t>
      </w:r>
      <w:r w:rsidR="00EF7D3E">
        <w:rPr>
          <w:szCs w:val="28"/>
        </w:rPr>
        <w:t xml:space="preserve">un zinātnes </w:t>
      </w:r>
      <w:r>
        <w:rPr>
          <w:szCs w:val="28"/>
        </w:rPr>
        <w:t>ministrija (Latvijas Universitāte) 5 364 lati un Kultūras ministrija (Nemateriālā kultūras mantojuma valsts aģentūra) 142 lati. Kopējā svētku pasākumu organizēšanai neapgūtā summa 7084 lati</w:t>
      </w:r>
      <w:r w:rsidR="00EF7D3E">
        <w:rPr>
          <w:szCs w:val="28"/>
        </w:rPr>
        <w:t>. Iekšlietu ministrijas un Kultūras ministrijas neapgūtie</w:t>
      </w:r>
      <w:r w:rsidR="00E97742">
        <w:rPr>
          <w:szCs w:val="28"/>
        </w:rPr>
        <w:t>m</w:t>
      </w:r>
      <w:r w:rsidR="00EF7D3E">
        <w:rPr>
          <w:szCs w:val="28"/>
        </w:rPr>
        <w:t xml:space="preserve"> līdzekļi</w:t>
      </w:r>
      <w:r w:rsidR="00E97742">
        <w:rPr>
          <w:szCs w:val="28"/>
        </w:rPr>
        <w:t>em</w:t>
      </w:r>
      <w:r w:rsidR="00EF7D3E">
        <w:rPr>
          <w:szCs w:val="28"/>
        </w:rPr>
        <w:t xml:space="preserve"> gada beigās </w:t>
      </w:r>
      <w:r w:rsidR="00E97742">
        <w:rPr>
          <w:szCs w:val="28"/>
        </w:rPr>
        <w:t>tiks slēgti asignējumi, savukārt</w:t>
      </w:r>
      <w:r w:rsidR="003B55EA">
        <w:rPr>
          <w:szCs w:val="28"/>
        </w:rPr>
        <w:t xml:space="preserve"> </w:t>
      </w:r>
      <w:r w:rsidR="00EF7D3E">
        <w:rPr>
          <w:szCs w:val="28"/>
        </w:rPr>
        <w:t xml:space="preserve">Ministru kabineta </w:t>
      </w:r>
      <w:r w:rsidR="00D06128">
        <w:rPr>
          <w:szCs w:val="28"/>
        </w:rPr>
        <w:t xml:space="preserve">sēdes </w:t>
      </w:r>
      <w:proofErr w:type="spellStart"/>
      <w:r w:rsidR="00EF7D3E">
        <w:rPr>
          <w:szCs w:val="28"/>
        </w:rPr>
        <w:t>protokollēmums</w:t>
      </w:r>
      <w:proofErr w:type="spellEnd"/>
      <w:r w:rsidR="00EF7D3E">
        <w:rPr>
          <w:szCs w:val="28"/>
        </w:rPr>
        <w:t xml:space="preserve"> paredz uzdevumu Izglītības un zinātnes ministrijai nodrošināt</w:t>
      </w:r>
      <w:r w:rsidR="00D06128">
        <w:rPr>
          <w:szCs w:val="28"/>
        </w:rPr>
        <w:t>, ka</w:t>
      </w:r>
      <w:r w:rsidR="00EF7D3E">
        <w:rPr>
          <w:szCs w:val="28"/>
        </w:rPr>
        <w:t xml:space="preserve"> Latvijas Universitātes neapgūto finansējuma daļu</w:t>
      </w:r>
      <w:r w:rsidR="00D06128">
        <w:rPr>
          <w:szCs w:val="28"/>
        </w:rPr>
        <w:t xml:space="preserve"> 5 364 latu apmērā atskaita</w:t>
      </w:r>
      <w:r w:rsidR="00EF7D3E">
        <w:rPr>
          <w:szCs w:val="28"/>
        </w:rPr>
        <w:t xml:space="preserve"> </w:t>
      </w:r>
      <w:r>
        <w:rPr>
          <w:szCs w:val="28"/>
        </w:rPr>
        <w:t xml:space="preserve">atpakaļ valsts budžetā. </w:t>
      </w:r>
    </w:p>
    <w:p w:rsidR="00136E77" w:rsidRDefault="0068537F" w:rsidP="00136E77">
      <w:pPr>
        <w:rPr>
          <w:szCs w:val="28"/>
        </w:rPr>
      </w:pPr>
      <w:r w:rsidRPr="0068537F">
        <w:rPr>
          <w:szCs w:val="28"/>
        </w:rPr>
        <w:t xml:space="preserve">Ziņojumu par svētku ietvaros finansētajiem pasākumiem un piešķirtā finansējuma izlietojumu izskatīts un apstiprināts </w:t>
      </w:r>
      <w:r w:rsidRPr="0068537F">
        <w:t>Latvijas Republikas Neatkarības deklarācijas pasludināšanas 20.gadadienas svētku organizēšanas Rīcības komitejas</w:t>
      </w:r>
      <w:r w:rsidRPr="0068537F">
        <w:rPr>
          <w:szCs w:val="28"/>
        </w:rPr>
        <w:t xml:space="preserve"> </w:t>
      </w:r>
      <w:r w:rsidR="002804C0" w:rsidRPr="0068537F">
        <w:rPr>
          <w:szCs w:val="28"/>
        </w:rPr>
        <w:t xml:space="preserve">2010.gada </w:t>
      </w:r>
      <w:r w:rsidRPr="0068537F">
        <w:rPr>
          <w:szCs w:val="28"/>
        </w:rPr>
        <w:t xml:space="preserve">25. </w:t>
      </w:r>
      <w:r w:rsidR="002804C0" w:rsidRPr="0068537F">
        <w:rPr>
          <w:szCs w:val="28"/>
        </w:rPr>
        <w:t xml:space="preserve">augustā </w:t>
      </w:r>
      <w:r w:rsidRPr="0068537F">
        <w:rPr>
          <w:szCs w:val="28"/>
        </w:rPr>
        <w:t>sēdē.</w:t>
      </w:r>
      <w:r>
        <w:rPr>
          <w:szCs w:val="28"/>
        </w:rPr>
        <w:t xml:space="preserve"> Saskaņā ar Rīcības komitejas sēdē nolemto, svētku organizēšanai neizmantotais finansējums </w:t>
      </w:r>
      <w:r>
        <w:t>jāatskaita atpakaļ valsts budžetā.</w:t>
      </w:r>
    </w:p>
    <w:p w:rsidR="00BA279B" w:rsidRPr="00BA279B" w:rsidRDefault="00BA279B" w:rsidP="00B20905">
      <w:pPr>
        <w:rPr>
          <w:szCs w:val="28"/>
        </w:rPr>
      </w:pPr>
    </w:p>
    <w:p w:rsidR="00BA279B" w:rsidRPr="00BA279B" w:rsidRDefault="00BA279B" w:rsidP="00B20905">
      <w:pPr>
        <w:rPr>
          <w:szCs w:val="28"/>
        </w:rPr>
      </w:pPr>
    </w:p>
    <w:p w:rsidR="00933CE1" w:rsidRPr="00BA279B" w:rsidRDefault="00933CE1" w:rsidP="00B20905">
      <w:pPr>
        <w:rPr>
          <w:szCs w:val="28"/>
        </w:rPr>
      </w:pPr>
      <w:r w:rsidRPr="00BA279B">
        <w:rPr>
          <w:szCs w:val="28"/>
        </w:rPr>
        <w:t>Ministrs</w:t>
      </w:r>
      <w:r w:rsidRPr="00BA279B">
        <w:rPr>
          <w:szCs w:val="28"/>
        </w:rPr>
        <w:tab/>
      </w:r>
      <w:r w:rsidRPr="00BA279B">
        <w:rPr>
          <w:szCs w:val="28"/>
        </w:rPr>
        <w:tab/>
      </w:r>
      <w:r w:rsidRPr="00BA279B">
        <w:rPr>
          <w:szCs w:val="28"/>
        </w:rPr>
        <w:tab/>
      </w:r>
      <w:r w:rsidRPr="00BA279B">
        <w:rPr>
          <w:szCs w:val="28"/>
        </w:rPr>
        <w:tab/>
      </w:r>
      <w:r w:rsidRPr="00BA279B">
        <w:rPr>
          <w:szCs w:val="28"/>
        </w:rPr>
        <w:tab/>
      </w:r>
      <w:r w:rsidRPr="00BA279B">
        <w:rPr>
          <w:szCs w:val="28"/>
        </w:rPr>
        <w:tab/>
      </w:r>
      <w:r w:rsidRPr="00BA279B">
        <w:rPr>
          <w:szCs w:val="28"/>
        </w:rPr>
        <w:tab/>
      </w:r>
      <w:r w:rsidRPr="00BA279B">
        <w:rPr>
          <w:szCs w:val="28"/>
        </w:rPr>
        <w:tab/>
        <w:t>I.Dālderis</w:t>
      </w:r>
    </w:p>
    <w:p w:rsidR="00933CE1" w:rsidRPr="00BA279B" w:rsidRDefault="00933CE1" w:rsidP="00933CE1">
      <w:pPr>
        <w:rPr>
          <w:szCs w:val="28"/>
        </w:rPr>
      </w:pPr>
    </w:p>
    <w:p w:rsidR="00BA279B" w:rsidRPr="00BA279B" w:rsidRDefault="00BA279B" w:rsidP="00933CE1">
      <w:pPr>
        <w:rPr>
          <w:szCs w:val="28"/>
        </w:rPr>
      </w:pPr>
    </w:p>
    <w:p w:rsidR="00BA279B" w:rsidRDefault="00F330F0" w:rsidP="00933CE1">
      <w:pPr>
        <w:rPr>
          <w:szCs w:val="28"/>
        </w:rPr>
      </w:pPr>
      <w:r>
        <w:rPr>
          <w:szCs w:val="28"/>
        </w:rPr>
        <w:t xml:space="preserve">Vīza: Valsts sekretāra </w:t>
      </w:r>
      <w:proofErr w:type="spellStart"/>
      <w:r>
        <w:rPr>
          <w:szCs w:val="28"/>
        </w:rPr>
        <w:t>p.i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U.Lielpēters</w:t>
      </w: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BA279B" w:rsidRDefault="00BA279B" w:rsidP="00933CE1">
      <w:pPr>
        <w:rPr>
          <w:szCs w:val="28"/>
        </w:rPr>
      </w:pPr>
    </w:p>
    <w:p w:rsidR="00933CE1" w:rsidRPr="008B6AFC" w:rsidRDefault="009868AD" w:rsidP="00933CE1">
      <w:pPr>
        <w:rPr>
          <w:sz w:val="20"/>
          <w:szCs w:val="20"/>
        </w:rPr>
      </w:pPr>
      <w:r w:rsidRPr="008B6AFC">
        <w:rPr>
          <w:sz w:val="20"/>
          <w:szCs w:val="20"/>
        </w:rPr>
        <w:fldChar w:fldCharType="begin"/>
      </w:r>
      <w:r w:rsidR="00933CE1" w:rsidRPr="008B6AFC">
        <w:rPr>
          <w:sz w:val="20"/>
          <w:szCs w:val="20"/>
        </w:rPr>
        <w:instrText xml:space="preserve"> DATE  \@ "yyyy.MM.dd. H:mm"  \* MERGEFORMAT </w:instrText>
      </w:r>
      <w:r w:rsidRPr="008B6AFC">
        <w:rPr>
          <w:sz w:val="20"/>
          <w:szCs w:val="20"/>
        </w:rPr>
        <w:fldChar w:fldCharType="separate"/>
      </w:r>
      <w:r w:rsidR="008B500C">
        <w:rPr>
          <w:noProof/>
          <w:sz w:val="20"/>
          <w:szCs w:val="20"/>
        </w:rPr>
        <w:t>2010.09.23. 11:26</w:t>
      </w:r>
      <w:r w:rsidRPr="008B6AFC">
        <w:rPr>
          <w:sz w:val="20"/>
          <w:szCs w:val="20"/>
        </w:rPr>
        <w:fldChar w:fldCharType="end"/>
      </w:r>
    </w:p>
    <w:p w:rsidR="00933CE1" w:rsidRPr="008B6AFC" w:rsidRDefault="00AE6B43" w:rsidP="00933CE1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A5137D">
        <w:rPr>
          <w:sz w:val="20"/>
          <w:szCs w:val="20"/>
        </w:rPr>
        <w:t>77</w:t>
      </w:r>
    </w:p>
    <w:p w:rsidR="00933CE1" w:rsidRPr="008B6AFC" w:rsidRDefault="009868AD" w:rsidP="00933CE1">
      <w:pPr>
        <w:rPr>
          <w:sz w:val="20"/>
          <w:szCs w:val="20"/>
        </w:rPr>
      </w:pPr>
      <w:r w:rsidRPr="008B6AFC">
        <w:rPr>
          <w:sz w:val="20"/>
          <w:szCs w:val="20"/>
        </w:rPr>
        <w:fldChar w:fldCharType="begin"/>
      </w:r>
      <w:r w:rsidR="00933CE1" w:rsidRPr="008B6AFC">
        <w:rPr>
          <w:sz w:val="20"/>
          <w:szCs w:val="20"/>
        </w:rPr>
        <w:instrText xml:space="preserve"> COMMENTS   \* MERGEFORMAT </w:instrText>
      </w:r>
      <w:r w:rsidRPr="008B6AFC">
        <w:rPr>
          <w:sz w:val="20"/>
          <w:szCs w:val="20"/>
        </w:rPr>
        <w:fldChar w:fldCharType="separate"/>
      </w:r>
      <w:r w:rsidR="00933CE1" w:rsidRPr="008B6AFC">
        <w:rPr>
          <w:sz w:val="20"/>
          <w:szCs w:val="20"/>
        </w:rPr>
        <w:t>673302</w:t>
      </w:r>
      <w:r w:rsidR="00933CE1">
        <w:rPr>
          <w:sz w:val="20"/>
          <w:szCs w:val="20"/>
        </w:rPr>
        <w:t>40</w:t>
      </w:r>
      <w:r w:rsidR="00933CE1" w:rsidRPr="008B6AFC">
        <w:rPr>
          <w:sz w:val="20"/>
          <w:szCs w:val="20"/>
        </w:rPr>
        <w:t xml:space="preserve">, fakss 67330295 </w:t>
      </w:r>
    </w:p>
    <w:p w:rsidR="007D4271" w:rsidRDefault="00933CE1">
      <w:r>
        <w:rPr>
          <w:sz w:val="20"/>
          <w:szCs w:val="20"/>
        </w:rPr>
        <w:t>Dace.Vilsone</w:t>
      </w:r>
      <w:r w:rsidRPr="008B6AFC">
        <w:rPr>
          <w:sz w:val="20"/>
          <w:szCs w:val="20"/>
        </w:rPr>
        <w:t>@km.gov.lv</w:t>
      </w:r>
      <w:r w:rsidR="009868AD" w:rsidRPr="008B6AFC">
        <w:rPr>
          <w:sz w:val="20"/>
          <w:szCs w:val="20"/>
        </w:rPr>
        <w:fldChar w:fldCharType="end"/>
      </w:r>
    </w:p>
    <w:sectPr w:rsidR="007D4271" w:rsidSect="00995828">
      <w:headerReference w:type="default" r:id="rId8"/>
      <w:footerReference w:type="default" r:id="rId9"/>
      <w:pgSz w:w="11906" w:h="16838"/>
      <w:pgMar w:top="796" w:right="991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0C" w:rsidRDefault="008B500C" w:rsidP="00CF0C24">
      <w:r>
        <w:separator/>
      </w:r>
    </w:p>
  </w:endnote>
  <w:endnote w:type="continuationSeparator" w:id="0">
    <w:p w:rsidR="008B500C" w:rsidRDefault="008B500C" w:rsidP="00CF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0C" w:rsidRPr="00BA279B" w:rsidRDefault="008B500C" w:rsidP="00CF0C24">
    <w:pPr>
      <w:ind w:firstLine="0"/>
      <w:rPr>
        <w:sz w:val="22"/>
        <w:szCs w:val="22"/>
      </w:rPr>
    </w:pPr>
    <w:r w:rsidRPr="00BA279B">
      <w:rPr>
        <w:sz w:val="22"/>
        <w:szCs w:val="22"/>
      </w:rPr>
      <w:t>KMZino_25082010_4.maijs; Informatīvais ziņojums „P</w:t>
    </w:r>
    <w:r w:rsidRPr="00BA279B">
      <w:rPr>
        <w:sz w:val="22"/>
        <w:szCs w:val="22"/>
        <w:lang w:eastAsia="lv-LV"/>
      </w:rPr>
      <w:t>ar finanšu resursu izlietojumu</w:t>
    </w:r>
    <w:r w:rsidRPr="00BA279B">
      <w:rPr>
        <w:sz w:val="22"/>
        <w:szCs w:val="22"/>
      </w:rPr>
      <w:t xml:space="preserve"> Latvijas Republikas Neatkarības deklarācijas pasludināšanas 20.gadadienas svētku pasākumu organizēšanai”</w:t>
    </w:r>
  </w:p>
  <w:p w:rsidR="008B500C" w:rsidRDefault="008B500C" w:rsidP="00C868E8">
    <w:pPr>
      <w:pStyle w:val="Kjene"/>
      <w:ind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0C" w:rsidRDefault="008B500C" w:rsidP="00CF0C24">
      <w:r>
        <w:separator/>
      </w:r>
    </w:p>
  </w:footnote>
  <w:footnote w:type="continuationSeparator" w:id="0">
    <w:p w:rsidR="008B500C" w:rsidRDefault="008B500C" w:rsidP="00CF0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0C" w:rsidRDefault="008B500C">
    <w:pPr>
      <w:pStyle w:val="Galvene"/>
      <w:jc w:val="center"/>
    </w:pPr>
    <w:fldSimple w:instr=" PAGE   \* MERGEFORMAT ">
      <w:r w:rsidR="00813249">
        <w:rPr>
          <w:noProof/>
        </w:rPr>
        <w:t>7</w:t>
      </w:r>
    </w:fldSimple>
  </w:p>
  <w:p w:rsidR="008B500C" w:rsidRDefault="008B500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439"/>
    <w:multiLevelType w:val="hybridMultilevel"/>
    <w:tmpl w:val="13BE9D78"/>
    <w:lvl w:ilvl="0" w:tplc="0DC82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577"/>
    <w:multiLevelType w:val="hybridMultilevel"/>
    <w:tmpl w:val="18CE07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23DF"/>
    <w:multiLevelType w:val="hybridMultilevel"/>
    <w:tmpl w:val="9B302B66"/>
    <w:lvl w:ilvl="0" w:tplc="E9063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34D4"/>
    <w:multiLevelType w:val="hybridMultilevel"/>
    <w:tmpl w:val="4F920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626AB"/>
    <w:multiLevelType w:val="hybridMultilevel"/>
    <w:tmpl w:val="36D2726A"/>
    <w:lvl w:ilvl="0" w:tplc="D0108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205E8"/>
    <w:multiLevelType w:val="hybridMultilevel"/>
    <w:tmpl w:val="89A63EB2"/>
    <w:lvl w:ilvl="0" w:tplc="FBE0442A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13"/>
    <w:rsid w:val="00006256"/>
    <w:rsid w:val="000C03A2"/>
    <w:rsid w:val="00105888"/>
    <w:rsid w:val="00136E77"/>
    <w:rsid w:val="00202C0F"/>
    <w:rsid w:val="0024799E"/>
    <w:rsid w:val="002804C0"/>
    <w:rsid w:val="002C407E"/>
    <w:rsid w:val="002D0E8C"/>
    <w:rsid w:val="002D764A"/>
    <w:rsid w:val="002F1B08"/>
    <w:rsid w:val="00315865"/>
    <w:rsid w:val="00341DC3"/>
    <w:rsid w:val="00375C29"/>
    <w:rsid w:val="00376556"/>
    <w:rsid w:val="003B55EA"/>
    <w:rsid w:val="004407D5"/>
    <w:rsid w:val="00445281"/>
    <w:rsid w:val="0045608A"/>
    <w:rsid w:val="00464683"/>
    <w:rsid w:val="004C4E57"/>
    <w:rsid w:val="0057316C"/>
    <w:rsid w:val="005773E5"/>
    <w:rsid w:val="00591C49"/>
    <w:rsid w:val="005A1169"/>
    <w:rsid w:val="005B5FC1"/>
    <w:rsid w:val="006375EF"/>
    <w:rsid w:val="00637C0E"/>
    <w:rsid w:val="0068537F"/>
    <w:rsid w:val="006B4595"/>
    <w:rsid w:val="006D42B6"/>
    <w:rsid w:val="006E0E71"/>
    <w:rsid w:val="0070219A"/>
    <w:rsid w:val="00756B6E"/>
    <w:rsid w:val="007A3680"/>
    <w:rsid w:val="007C1F2A"/>
    <w:rsid w:val="007C2E68"/>
    <w:rsid w:val="007D4271"/>
    <w:rsid w:val="00813249"/>
    <w:rsid w:val="008415A1"/>
    <w:rsid w:val="008B500C"/>
    <w:rsid w:val="008D51E5"/>
    <w:rsid w:val="008E011D"/>
    <w:rsid w:val="00933CE1"/>
    <w:rsid w:val="00961F13"/>
    <w:rsid w:val="00980F50"/>
    <w:rsid w:val="009868AD"/>
    <w:rsid w:val="00995828"/>
    <w:rsid w:val="009B69EF"/>
    <w:rsid w:val="009D6D97"/>
    <w:rsid w:val="00A4581B"/>
    <w:rsid w:val="00A5137D"/>
    <w:rsid w:val="00AE6B43"/>
    <w:rsid w:val="00AF7493"/>
    <w:rsid w:val="00B02027"/>
    <w:rsid w:val="00B20905"/>
    <w:rsid w:val="00B61954"/>
    <w:rsid w:val="00BA279B"/>
    <w:rsid w:val="00BB3577"/>
    <w:rsid w:val="00C1145C"/>
    <w:rsid w:val="00C46124"/>
    <w:rsid w:val="00C67393"/>
    <w:rsid w:val="00C868E8"/>
    <w:rsid w:val="00CB2BDD"/>
    <w:rsid w:val="00CC4D41"/>
    <w:rsid w:val="00CF0C24"/>
    <w:rsid w:val="00D06128"/>
    <w:rsid w:val="00D17739"/>
    <w:rsid w:val="00D41452"/>
    <w:rsid w:val="00D7229A"/>
    <w:rsid w:val="00DE07ED"/>
    <w:rsid w:val="00E05942"/>
    <w:rsid w:val="00E32A44"/>
    <w:rsid w:val="00E47207"/>
    <w:rsid w:val="00E85D43"/>
    <w:rsid w:val="00E97742"/>
    <w:rsid w:val="00EE38D4"/>
    <w:rsid w:val="00EF7D3E"/>
    <w:rsid w:val="00F00444"/>
    <w:rsid w:val="00F330F0"/>
    <w:rsid w:val="00F604D1"/>
    <w:rsid w:val="00FA2569"/>
    <w:rsid w:val="00FB0667"/>
    <w:rsid w:val="00FE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61F13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980F50"/>
    <w:pPr>
      <w:ind w:left="720"/>
      <w:contextualSpacing/>
    </w:pPr>
  </w:style>
  <w:style w:type="table" w:styleId="Reatabula">
    <w:name w:val="Table Grid"/>
    <w:basedOn w:val="Parastatabula"/>
    <w:uiPriority w:val="59"/>
    <w:rsid w:val="00980F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5773E5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933CE1"/>
    <w:pPr>
      <w:tabs>
        <w:tab w:val="center" w:pos="4153"/>
        <w:tab w:val="right" w:pos="8306"/>
      </w:tabs>
      <w:suppressAutoHyphens/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33CE1"/>
    <w:rPr>
      <w:rFonts w:ascii="Calibri" w:eastAsia="Calibri" w:hAnsi="Calibri" w:cs="Times New Roman"/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33CE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3CE1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ais"/>
    <w:link w:val="KjeneRakstz"/>
    <w:uiPriority w:val="99"/>
    <w:unhideWhenUsed/>
    <w:rsid w:val="00CF0C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0C2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5A1F-CA9E-45F5-893F-F75EF749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7880</Words>
  <Characters>4492</Characters>
  <Application>Microsoft Office Word</Application>
  <DocSecurity>0</DocSecurity>
  <Lines>37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KMZino_25082010_4.maijs</vt:lpstr>
      <vt:lpstr>KMZino_25082010_4.maijs</vt:lpstr>
    </vt:vector>
  </TitlesOfParts>
  <Company>LR Kultūras Ministrija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KMZino_25082010_4.maijs</dc:title>
  <dc:subject>Kultūrpolitika</dc:subject>
  <dc:creator>Dace Vilsone</dc:creator>
  <dc:description>D.Vilsone_x000d_
67330240, fakss:67330293_x000d_
dace.vilsone@km.gov.lv</dc:description>
  <cp:lastModifiedBy>Dace Vilsone</cp:lastModifiedBy>
  <cp:revision>4</cp:revision>
  <cp:lastPrinted>2010-09-23T08:26:00Z</cp:lastPrinted>
  <dcterms:created xsi:type="dcterms:W3CDTF">2010-09-23T07:35:00Z</dcterms:created>
  <dcterms:modified xsi:type="dcterms:W3CDTF">2010-09-23T08:51:00Z</dcterms:modified>
</cp:coreProperties>
</file>